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FFEDA" w14:textId="2AD3C3CD" w:rsidR="005767F4" w:rsidRPr="005767F4" w:rsidRDefault="005767F4" w:rsidP="005767F4">
      <w:pPr>
        <w:spacing w:after="0" w:line="240" w:lineRule="auto"/>
        <w:outlineLvl w:val="0"/>
        <w:rPr>
          <w:rFonts w:ascii="Segoe UI" w:eastAsia="Times New Roman" w:hAnsi="Segoe UI" w:cs="Segoe UI"/>
          <w:color w:val="041B26"/>
          <w:kern w:val="36"/>
          <w:sz w:val="48"/>
          <w:szCs w:val="48"/>
          <w:lang w:eastAsia="ru-RU"/>
          <w14:ligatures w14:val="none"/>
        </w:rPr>
      </w:pPr>
      <w:r w:rsidRPr="005767F4">
        <w:rPr>
          <w:rFonts w:ascii="Segoe UI" w:eastAsia="Times New Roman" w:hAnsi="Segoe UI" w:cs="Segoe UI"/>
          <w:color w:val="041B26"/>
          <w:kern w:val="36"/>
          <w:sz w:val="48"/>
          <w:szCs w:val="48"/>
          <w:lang w:eastAsia="ru-RU"/>
          <w14:ligatures w14:val="none"/>
        </w:rPr>
        <w:t>Оферта на возмездно</w:t>
      </w:r>
      <w:r>
        <w:rPr>
          <w:rFonts w:ascii="Segoe UI" w:eastAsia="Times New Roman" w:hAnsi="Segoe UI" w:cs="Segoe UI"/>
          <w:color w:val="041B26"/>
          <w:kern w:val="36"/>
          <w:sz w:val="48"/>
          <w:szCs w:val="48"/>
          <w:lang w:eastAsia="ru-RU"/>
          <w14:ligatures w14:val="none"/>
        </w:rPr>
        <w:t>е</w:t>
      </w:r>
      <w:r w:rsidRPr="005767F4">
        <w:rPr>
          <w:rFonts w:ascii="Segoe UI" w:eastAsia="Times New Roman" w:hAnsi="Segoe UI" w:cs="Segoe UI"/>
          <w:color w:val="041B26"/>
          <w:kern w:val="36"/>
          <w:sz w:val="48"/>
          <w:szCs w:val="48"/>
          <w:lang w:eastAsia="ru-RU"/>
          <w14:ligatures w14:val="none"/>
        </w:rPr>
        <w:t xml:space="preserve"> оказания услуг</w:t>
      </w:r>
    </w:p>
    <w:p w14:paraId="2F80D66D" w14:textId="77777777" w:rsidR="005767F4" w:rsidRPr="00E517A7"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E517A7">
        <w:rPr>
          <w:rFonts w:ascii="Segoe UI" w:eastAsia="Times New Roman" w:hAnsi="Segoe UI" w:cs="Segoe UI"/>
          <w:b/>
          <w:bCs/>
          <w:color w:val="041B26"/>
          <w:kern w:val="0"/>
          <w:sz w:val="24"/>
          <w:szCs w:val="24"/>
          <w:lang w:eastAsia="ru-RU"/>
          <w14:ligatures w14:val="none"/>
        </w:rPr>
        <w:t>Термины и определения</w:t>
      </w:r>
    </w:p>
    <w:p w14:paraId="7CAED648"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В целях настоящего документа нижеприведенные термины используются в следующем значении:</w:t>
      </w:r>
    </w:p>
    <w:p w14:paraId="5A5F7B52" w14:textId="0C7AB3C3"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Исполнитель – </w:t>
      </w:r>
      <w:r>
        <w:rPr>
          <w:rFonts w:ascii="Segoe UI" w:eastAsia="Times New Roman" w:hAnsi="Segoe UI" w:cs="Segoe UI"/>
          <w:color w:val="041B26"/>
          <w:kern w:val="0"/>
          <w:sz w:val="24"/>
          <w:szCs w:val="24"/>
          <w:lang w:eastAsia="ru-RU"/>
          <w14:ligatures w14:val="none"/>
        </w:rPr>
        <w:t>Индивидуальный предприниматель Березина Анастасия Александровна</w:t>
      </w:r>
      <w:r w:rsidRPr="005767F4">
        <w:rPr>
          <w:rFonts w:ascii="Segoe UI" w:eastAsia="Times New Roman" w:hAnsi="Segoe UI" w:cs="Segoe UI"/>
          <w:color w:val="041B26"/>
          <w:kern w:val="0"/>
          <w:sz w:val="24"/>
          <w:szCs w:val="24"/>
          <w:lang w:eastAsia="ru-RU"/>
          <w14:ligatures w14:val="none"/>
        </w:rPr>
        <w:t>.</w:t>
      </w:r>
    </w:p>
    <w:p w14:paraId="1C0AD9AD" w14:textId="77777777"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Заказчик – лицо, совершившее Акцепт настоящей Оферты.</w:t>
      </w:r>
    </w:p>
    <w:p w14:paraId="674D7000" w14:textId="77777777"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Стороны – Исполнитель и Заказчик.</w:t>
      </w:r>
    </w:p>
    <w:p w14:paraId="20CEAC02" w14:textId="77777777"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Оферта – адресованное Пользователям предложение Исполнителя заключить Договор на изложенных в настоящем документе условиях.</w:t>
      </w:r>
    </w:p>
    <w:p w14:paraId="33A993CE" w14:textId="77777777"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Акцепт – полное и безоговорочное принятие Оферты в соответствии со ст.438 Гражданского кодекса Российской Федерации путем осуществления действий, указанных в разделе 2 настоящей Оферты.</w:t>
      </w:r>
    </w:p>
    <w:p w14:paraId="0B981FD4" w14:textId="77777777"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Договор – соглашение между Исполнителем и Заказчиком о возмездном оказании услуг, заключенное посредством Акцепта настоящей Оферты.</w:t>
      </w:r>
    </w:p>
    <w:p w14:paraId="6609C142" w14:textId="26AA3B7E" w:rsid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Услуг</w:t>
      </w:r>
      <w:r w:rsidR="00E517A7">
        <w:rPr>
          <w:rFonts w:ascii="Segoe UI" w:eastAsia="Times New Roman" w:hAnsi="Segoe UI" w:cs="Segoe UI"/>
          <w:color w:val="041B26"/>
          <w:kern w:val="0"/>
          <w:sz w:val="24"/>
          <w:szCs w:val="24"/>
          <w:lang w:eastAsia="ru-RU"/>
          <w14:ligatures w14:val="none"/>
        </w:rPr>
        <w:t>а</w:t>
      </w:r>
      <w:r w:rsidRPr="005767F4">
        <w:rPr>
          <w:rFonts w:ascii="Segoe UI" w:eastAsia="Times New Roman" w:hAnsi="Segoe UI" w:cs="Segoe UI"/>
          <w:color w:val="041B26"/>
          <w:kern w:val="0"/>
          <w:sz w:val="24"/>
          <w:szCs w:val="24"/>
          <w:lang w:eastAsia="ru-RU"/>
          <w14:ligatures w14:val="none"/>
        </w:rPr>
        <w:t> – одна из следующих информационно-технологических услуг, выбранных Заказчиком при направлении Запроса:</w:t>
      </w:r>
    </w:p>
    <w:p w14:paraId="254314C9" w14:textId="0C6102CD" w:rsidR="005767F4" w:rsidRDefault="005767F4" w:rsidP="005767F4">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Услуга «Тариф Базовый» - предоставление Заказчику в рамках тарифа возможност</w:t>
      </w:r>
      <w:r w:rsidR="00E517A7">
        <w:rPr>
          <w:rFonts w:ascii="Segoe UI" w:eastAsia="Times New Roman" w:hAnsi="Segoe UI" w:cs="Segoe UI"/>
          <w:color w:val="041B26"/>
          <w:kern w:val="0"/>
          <w:sz w:val="24"/>
          <w:szCs w:val="24"/>
          <w:lang w:eastAsia="ru-RU"/>
          <w14:ligatures w14:val="none"/>
        </w:rPr>
        <w:t>и</w:t>
      </w:r>
      <w:r>
        <w:rPr>
          <w:rFonts w:ascii="Segoe UI" w:eastAsia="Times New Roman" w:hAnsi="Segoe UI" w:cs="Segoe UI"/>
          <w:color w:val="041B26"/>
          <w:kern w:val="0"/>
          <w:sz w:val="24"/>
          <w:szCs w:val="24"/>
          <w:lang w:eastAsia="ru-RU"/>
          <w14:ligatures w14:val="none"/>
        </w:rPr>
        <w:t xml:space="preserve"> публикации 15 вакансий и отправки 600 персональных предложений по работе, выбранны</w:t>
      </w:r>
      <w:r w:rsidR="00E517A7">
        <w:rPr>
          <w:rFonts w:ascii="Segoe UI" w:eastAsia="Times New Roman" w:hAnsi="Segoe UI" w:cs="Segoe UI"/>
          <w:color w:val="041B26"/>
          <w:kern w:val="0"/>
          <w:sz w:val="24"/>
          <w:szCs w:val="24"/>
          <w:lang w:eastAsia="ru-RU"/>
          <w14:ligatures w14:val="none"/>
        </w:rPr>
        <w:t>м</w:t>
      </w:r>
      <w:r>
        <w:rPr>
          <w:rFonts w:ascii="Segoe UI" w:eastAsia="Times New Roman" w:hAnsi="Segoe UI" w:cs="Segoe UI"/>
          <w:color w:val="041B26"/>
          <w:kern w:val="0"/>
          <w:sz w:val="24"/>
          <w:szCs w:val="24"/>
          <w:lang w:eastAsia="ru-RU"/>
          <w14:ligatures w14:val="none"/>
        </w:rPr>
        <w:t xml:space="preserve"> кандидатам на сайте Афлот.рф</w:t>
      </w:r>
      <w:r w:rsidR="00A436DF">
        <w:rPr>
          <w:rFonts w:ascii="Segoe UI" w:eastAsia="Times New Roman" w:hAnsi="Segoe UI" w:cs="Segoe UI"/>
          <w:color w:val="041B26"/>
          <w:kern w:val="0"/>
          <w:sz w:val="24"/>
          <w:szCs w:val="24"/>
          <w:lang w:eastAsia="ru-RU"/>
          <w14:ligatures w14:val="none"/>
        </w:rPr>
        <w:t>. Действие тарифа 1 календарный месяц.</w:t>
      </w:r>
    </w:p>
    <w:p w14:paraId="7C4B0870" w14:textId="42CDD24F" w:rsidR="005767F4" w:rsidRPr="005767F4" w:rsidRDefault="005767F4" w:rsidP="005767F4">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Услуга «Тариф Оптимальный» - предоставление Заказчику в рамках тарифа возможност</w:t>
      </w:r>
      <w:r w:rsidR="00E517A7">
        <w:rPr>
          <w:rFonts w:ascii="Segoe UI" w:eastAsia="Times New Roman" w:hAnsi="Segoe UI" w:cs="Segoe UI"/>
          <w:color w:val="041B26"/>
          <w:kern w:val="0"/>
          <w:sz w:val="24"/>
          <w:szCs w:val="24"/>
          <w:lang w:eastAsia="ru-RU"/>
          <w14:ligatures w14:val="none"/>
        </w:rPr>
        <w:t>и</w:t>
      </w:r>
      <w:r>
        <w:rPr>
          <w:rFonts w:ascii="Segoe UI" w:eastAsia="Times New Roman" w:hAnsi="Segoe UI" w:cs="Segoe UI"/>
          <w:color w:val="041B26"/>
          <w:kern w:val="0"/>
          <w:sz w:val="24"/>
          <w:szCs w:val="24"/>
          <w:lang w:eastAsia="ru-RU"/>
          <w14:ligatures w14:val="none"/>
        </w:rPr>
        <w:t xml:space="preserve"> публикации 50 вакансий и отправки 3000 персональных предложений по работе, выбранны</w:t>
      </w:r>
      <w:r w:rsidR="00E517A7">
        <w:rPr>
          <w:rFonts w:ascii="Segoe UI" w:eastAsia="Times New Roman" w:hAnsi="Segoe UI" w:cs="Segoe UI"/>
          <w:color w:val="041B26"/>
          <w:kern w:val="0"/>
          <w:sz w:val="24"/>
          <w:szCs w:val="24"/>
          <w:lang w:eastAsia="ru-RU"/>
          <w14:ligatures w14:val="none"/>
        </w:rPr>
        <w:t>м</w:t>
      </w:r>
      <w:r>
        <w:rPr>
          <w:rFonts w:ascii="Segoe UI" w:eastAsia="Times New Roman" w:hAnsi="Segoe UI" w:cs="Segoe UI"/>
          <w:color w:val="041B26"/>
          <w:kern w:val="0"/>
          <w:sz w:val="24"/>
          <w:szCs w:val="24"/>
          <w:lang w:eastAsia="ru-RU"/>
          <w14:ligatures w14:val="none"/>
        </w:rPr>
        <w:t xml:space="preserve"> кандидатам на сайте Афлот.рф</w:t>
      </w:r>
      <w:r w:rsidR="00A436DF">
        <w:rPr>
          <w:rFonts w:ascii="Segoe UI" w:eastAsia="Times New Roman" w:hAnsi="Segoe UI" w:cs="Segoe UI"/>
          <w:color w:val="041B26"/>
          <w:kern w:val="0"/>
          <w:sz w:val="24"/>
          <w:szCs w:val="24"/>
          <w:lang w:eastAsia="ru-RU"/>
          <w14:ligatures w14:val="none"/>
        </w:rPr>
        <w:t>. Действие тарифа 1 календарный месяц.</w:t>
      </w:r>
    </w:p>
    <w:p w14:paraId="5B2D6B84" w14:textId="320E6695" w:rsidR="005767F4" w:rsidRPr="005767F4" w:rsidRDefault="005767F4" w:rsidP="005767F4">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Услуга «Тариф Максимум» - предоставление Заказчику в рамках тарифа возможност</w:t>
      </w:r>
      <w:r w:rsidR="00E517A7">
        <w:rPr>
          <w:rFonts w:ascii="Segoe UI" w:eastAsia="Times New Roman" w:hAnsi="Segoe UI" w:cs="Segoe UI"/>
          <w:color w:val="041B26"/>
          <w:kern w:val="0"/>
          <w:sz w:val="24"/>
          <w:szCs w:val="24"/>
          <w:lang w:eastAsia="ru-RU"/>
          <w14:ligatures w14:val="none"/>
        </w:rPr>
        <w:t>и</w:t>
      </w:r>
      <w:r>
        <w:rPr>
          <w:rFonts w:ascii="Segoe UI" w:eastAsia="Times New Roman" w:hAnsi="Segoe UI" w:cs="Segoe UI"/>
          <w:color w:val="041B26"/>
          <w:kern w:val="0"/>
          <w:sz w:val="24"/>
          <w:szCs w:val="24"/>
          <w:lang w:eastAsia="ru-RU"/>
          <w14:ligatures w14:val="none"/>
        </w:rPr>
        <w:t xml:space="preserve"> публикации 100 вакансий и отправки 8000 персональны</w:t>
      </w:r>
      <w:r w:rsidR="00E517A7">
        <w:rPr>
          <w:rFonts w:ascii="Segoe UI" w:eastAsia="Times New Roman" w:hAnsi="Segoe UI" w:cs="Segoe UI"/>
          <w:color w:val="041B26"/>
          <w:kern w:val="0"/>
          <w:sz w:val="24"/>
          <w:szCs w:val="24"/>
          <w:lang w:eastAsia="ru-RU"/>
          <w14:ligatures w14:val="none"/>
        </w:rPr>
        <w:t>м</w:t>
      </w:r>
      <w:r>
        <w:rPr>
          <w:rFonts w:ascii="Segoe UI" w:eastAsia="Times New Roman" w:hAnsi="Segoe UI" w:cs="Segoe UI"/>
          <w:color w:val="041B26"/>
          <w:kern w:val="0"/>
          <w:sz w:val="24"/>
          <w:szCs w:val="24"/>
          <w:lang w:eastAsia="ru-RU"/>
          <w14:ligatures w14:val="none"/>
        </w:rPr>
        <w:t xml:space="preserve"> предложений по работе, выбранных кандидатам на сайте Афлот.рф</w:t>
      </w:r>
      <w:r w:rsidR="00A436DF">
        <w:rPr>
          <w:rFonts w:ascii="Segoe UI" w:eastAsia="Times New Roman" w:hAnsi="Segoe UI" w:cs="Segoe UI"/>
          <w:color w:val="041B26"/>
          <w:kern w:val="0"/>
          <w:sz w:val="24"/>
          <w:szCs w:val="24"/>
          <w:lang w:eastAsia="ru-RU"/>
          <w14:ligatures w14:val="none"/>
        </w:rPr>
        <w:t>. Действие тарифа 1 календарный месяц.</w:t>
      </w:r>
    </w:p>
    <w:p w14:paraId="3A12E33A" w14:textId="141234E7" w:rsidR="005767F4" w:rsidRDefault="00061900" w:rsidP="005767F4">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Услуга «Поднять в топ» - в</w:t>
      </w:r>
      <w:r w:rsidRPr="005767F4">
        <w:rPr>
          <w:rFonts w:ascii="Segoe UI" w:eastAsia="Times New Roman" w:hAnsi="Segoe UI" w:cs="Segoe UI"/>
          <w:color w:val="041B26"/>
          <w:kern w:val="0"/>
          <w:sz w:val="24"/>
          <w:szCs w:val="24"/>
          <w:lang w:eastAsia="ru-RU"/>
          <w14:ligatures w14:val="none"/>
        </w:rPr>
        <w:t>акансия выделяется специальной рамкой в поисковой выдаче на 24 часа и поднимается на первые места в поисковой выдаче</w:t>
      </w:r>
      <w:r>
        <w:rPr>
          <w:rFonts w:ascii="Segoe UI" w:eastAsia="Times New Roman" w:hAnsi="Segoe UI" w:cs="Segoe UI"/>
          <w:color w:val="041B26"/>
          <w:kern w:val="0"/>
          <w:sz w:val="24"/>
          <w:szCs w:val="24"/>
          <w:lang w:eastAsia="ru-RU"/>
          <w14:ligatures w14:val="none"/>
        </w:rPr>
        <w:t>.</w:t>
      </w:r>
    </w:p>
    <w:p w14:paraId="683362F9" w14:textId="4093E4BE" w:rsidR="00061900" w:rsidRDefault="005D3D6A" w:rsidP="005767F4">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lastRenderedPageBreak/>
        <w:t>Услуга «Дополнительная вакансия» - пользователь с активным тарифом приобретает дополнительные вакансии для публикации.</w:t>
      </w:r>
      <w:r w:rsidR="00A436DF">
        <w:rPr>
          <w:rFonts w:ascii="Segoe UI" w:eastAsia="Times New Roman" w:hAnsi="Segoe UI" w:cs="Segoe UI"/>
          <w:color w:val="041B26"/>
          <w:kern w:val="0"/>
          <w:sz w:val="24"/>
          <w:szCs w:val="24"/>
          <w:lang w:eastAsia="ru-RU"/>
          <w14:ligatures w14:val="none"/>
        </w:rPr>
        <w:t xml:space="preserve"> Действие услуги 1 календарный месяц.</w:t>
      </w:r>
    </w:p>
    <w:p w14:paraId="0BC585C4" w14:textId="06BCC530" w:rsidR="005D3D6A" w:rsidRPr="005D3D6A" w:rsidRDefault="005D3D6A" w:rsidP="005D3D6A">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Услуга «Дополнительные предложения» - пользователь с активным тарифом приобретает дополнительны</w:t>
      </w:r>
      <w:r w:rsidR="00B942E8">
        <w:rPr>
          <w:rFonts w:ascii="Segoe UI" w:eastAsia="Times New Roman" w:hAnsi="Segoe UI" w:cs="Segoe UI"/>
          <w:color w:val="041B26"/>
          <w:kern w:val="0"/>
          <w:sz w:val="24"/>
          <w:szCs w:val="24"/>
          <w:lang w:eastAsia="ru-RU"/>
          <w14:ligatures w14:val="none"/>
        </w:rPr>
        <w:t>х 100</w:t>
      </w:r>
      <w:r>
        <w:rPr>
          <w:rFonts w:ascii="Segoe UI" w:eastAsia="Times New Roman" w:hAnsi="Segoe UI" w:cs="Segoe UI"/>
          <w:color w:val="041B26"/>
          <w:kern w:val="0"/>
          <w:sz w:val="24"/>
          <w:szCs w:val="24"/>
          <w:lang w:eastAsia="ru-RU"/>
          <w14:ligatures w14:val="none"/>
        </w:rPr>
        <w:t xml:space="preserve"> «предложени</w:t>
      </w:r>
      <w:r w:rsidR="00B942E8">
        <w:rPr>
          <w:rFonts w:ascii="Segoe UI" w:eastAsia="Times New Roman" w:hAnsi="Segoe UI" w:cs="Segoe UI"/>
          <w:color w:val="041B26"/>
          <w:kern w:val="0"/>
          <w:sz w:val="24"/>
          <w:szCs w:val="24"/>
          <w:lang w:eastAsia="ru-RU"/>
          <w14:ligatures w14:val="none"/>
        </w:rPr>
        <w:t>й</w:t>
      </w:r>
      <w:r>
        <w:rPr>
          <w:rFonts w:ascii="Segoe UI" w:eastAsia="Times New Roman" w:hAnsi="Segoe UI" w:cs="Segoe UI"/>
          <w:color w:val="041B26"/>
          <w:kern w:val="0"/>
          <w:sz w:val="24"/>
          <w:szCs w:val="24"/>
          <w:lang w:eastAsia="ru-RU"/>
          <w14:ligatures w14:val="none"/>
        </w:rPr>
        <w:t>» для отправки пользователям вакансий.</w:t>
      </w:r>
      <w:r w:rsidR="00A436DF">
        <w:rPr>
          <w:rFonts w:ascii="Segoe UI" w:eastAsia="Times New Roman" w:hAnsi="Segoe UI" w:cs="Segoe UI"/>
          <w:color w:val="041B26"/>
          <w:kern w:val="0"/>
          <w:sz w:val="24"/>
          <w:szCs w:val="24"/>
          <w:lang w:eastAsia="ru-RU"/>
          <w14:ligatures w14:val="none"/>
        </w:rPr>
        <w:t xml:space="preserve"> Действие услуги</w:t>
      </w:r>
      <w:r w:rsidR="00E517A7">
        <w:rPr>
          <w:rFonts w:ascii="Segoe UI" w:eastAsia="Times New Roman" w:hAnsi="Segoe UI" w:cs="Segoe UI"/>
          <w:color w:val="041B26"/>
          <w:kern w:val="0"/>
          <w:sz w:val="24"/>
          <w:szCs w:val="24"/>
          <w:lang w:eastAsia="ru-RU"/>
          <w14:ligatures w14:val="none"/>
        </w:rPr>
        <w:t xml:space="preserve"> </w:t>
      </w:r>
      <w:r w:rsidR="00A436DF">
        <w:rPr>
          <w:rFonts w:ascii="Segoe UI" w:eastAsia="Times New Roman" w:hAnsi="Segoe UI" w:cs="Segoe UI"/>
          <w:color w:val="041B26"/>
          <w:kern w:val="0"/>
          <w:sz w:val="24"/>
          <w:szCs w:val="24"/>
          <w:lang w:eastAsia="ru-RU"/>
          <w14:ligatures w14:val="none"/>
        </w:rPr>
        <w:t>1 календарный месяц.</w:t>
      </w:r>
    </w:p>
    <w:p w14:paraId="6F93CC6E" w14:textId="01C1E6B8" w:rsidR="00061900" w:rsidRDefault="00061900" w:rsidP="005767F4">
      <w:pPr>
        <w:pStyle w:val="a5"/>
        <w:numPr>
          <w:ilvl w:val="0"/>
          <w:numId w:val="5"/>
        </w:numPr>
        <w:spacing w:before="100" w:beforeAutospacing="1" w:after="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Услуга по установлению статуса «Ищу работу» - пользователи сервиса, заполнившие анкету</w:t>
      </w:r>
      <w:r w:rsidR="00E517A7">
        <w:rPr>
          <w:rFonts w:ascii="Segoe UI" w:eastAsia="Times New Roman" w:hAnsi="Segoe UI" w:cs="Segoe UI"/>
          <w:color w:val="041B26"/>
          <w:kern w:val="0"/>
          <w:sz w:val="24"/>
          <w:szCs w:val="24"/>
          <w:lang w:eastAsia="ru-RU"/>
          <w14:ligatures w14:val="none"/>
        </w:rPr>
        <w:t xml:space="preserve"> соискателя</w:t>
      </w:r>
      <w:r w:rsidR="00A436DF">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выбирают статус «Ищу работу», чтобы оказаться в отдельной группе ранжирования анкет и иметь преимущество, при выборе кандидатов компанией</w:t>
      </w:r>
      <w:r w:rsidR="005D3D6A">
        <w:rPr>
          <w:rFonts w:ascii="Segoe UI" w:eastAsia="Times New Roman" w:hAnsi="Segoe UI" w:cs="Segoe UI"/>
          <w:color w:val="041B26"/>
          <w:kern w:val="0"/>
          <w:sz w:val="24"/>
          <w:szCs w:val="24"/>
          <w:lang w:eastAsia="ru-RU"/>
          <w14:ligatures w14:val="none"/>
        </w:rPr>
        <w:t>.</w:t>
      </w:r>
      <w:r w:rsidR="00A436DF">
        <w:rPr>
          <w:rFonts w:ascii="Segoe UI" w:eastAsia="Times New Roman" w:hAnsi="Segoe UI" w:cs="Segoe UI"/>
          <w:color w:val="041B26"/>
          <w:kern w:val="0"/>
          <w:sz w:val="24"/>
          <w:szCs w:val="24"/>
          <w:lang w:eastAsia="ru-RU"/>
          <w14:ligatures w14:val="none"/>
        </w:rPr>
        <w:t xml:space="preserve"> Действие статуса «ищу работу» 1 календарный месяц.</w:t>
      </w:r>
    </w:p>
    <w:p w14:paraId="795EB32C" w14:textId="47D71C9A" w:rsidR="00061900" w:rsidRPr="005767F4" w:rsidRDefault="00061900" w:rsidP="00061900">
      <w:pPr>
        <w:pStyle w:val="a5"/>
        <w:spacing w:before="100" w:beforeAutospacing="1" w:after="0" w:afterAutospacing="1" w:line="240" w:lineRule="auto"/>
        <w:ind w:left="2160"/>
        <w:rPr>
          <w:rFonts w:ascii="Segoe UI" w:eastAsia="Times New Roman" w:hAnsi="Segoe UI" w:cs="Segoe UI"/>
          <w:color w:val="041B26"/>
          <w:kern w:val="0"/>
          <w:sz w:val="24"/>
          <w:szCs w:val="24"/>
          <w:lang w:eastAsia="ru-RU"/>
          <w14:ligatures w14:val="none"/>
        </w:rPr>
      </w:pPr>
    </w:p>
    <w:p w14:paraId="5DA674AC" w14:textId="12E57997" w:rsidR="005767F4" w:rsidRPr="005767F4" w:rsidRDefault="005767F4" w:rsidP="005767F4">
      <w:pPr>
        <w:spacing w:before="100" w:beforeAutospacing="1" w:after="10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Услуга распространяется на Вакансии</w:t>
      </w:r>
      <w:r w:rsidR="005D3D6A">
        <w:rPr>
          <w:rFonts w:ascii="Segoe UI" w:eastAsia="Times New Roman" w:hAnsi="Segoe UI" w:cs="Segoe UI"/>
          <w:color w:val="041B26"/>
          <w:kern w:val="0"/>
          <w:sz w:val="24"/>
          <w:szCs w:val="24"/>
          <w:lang w:eastAsia="ru-RU"/>
          <w14:ligatures w14:val="none"/>
        </w:rPr>
        <w:t xml:space="preserve"> и статусы</w:t>
      </w:r>
      <w:r w:rsidRPr="005767F4">
        <w:rPr>
          <w:rFonts w:ascii="Segoe UI" w:eastAsia="Times New Roman" w:hAnsi="Segoe UI" w:cs="Segoe UI"/>
          <w:color w:val="041B26"/>
          <w:kern w:val="0"/>
          <w:sz w:val="24"/>
          <w:szCs w:val="24"/>
          <w:lang w:eastAsia="ru-RU"/>
          <w14:ligatures w14:val="none"/>
        </w:rPr>
        <w:t xml:space="preserve">, размещенные Заказчиком в Базе данных </w:t>
      </w:r>
      <w:r w:rsidR="005D3D6A">
        <w:rPr>
          <w:rFonts w:ascii="Segoe UI" w:eastAsia="Times New Roman" w:hAnsi="Segoe UI" w:cs="Segoe UI"/>
          <w:color w:val="041B26"/>
          <w:kern w:val="0"/>
          <w:sz w:val="24"/>
          <w:szCs w:val="24"/>
          <w:lang w:eastAsia="ru-RU"/>
          <w14:ligatures w14:val="none"/>
        </w:rPr>
        <w:t>Афлот.рф</w:t>
      </w:r>
      <w:r w:rsidR="00E517A7">
        <w:rPr>
          <w:rFonts w:ascii="Segoe UI" w:eastAsia="Times New Roman" w:hAnsi="Segoe UI" w:cs="Segoe UI"/>
          <w:color w:val="041B26"/>
          <w:kern w:val="0"/>
          <w:sz w:val="24"/>
          <w:szCs w:val="24"/>
          <w:lang w:eastAsia="ru-RU"/>
          <w14:ligatures w14:val="none"/>
        </w:rPr>
        <w:t>,</w:t>
      </w:r>
      <w:r w:rsidRPr="005767F4">
        <w:rPr>
          <w:rFonts w:ascii="Segoe UI" w:eastAsia="Times New Roman" w:hAnsi="Segoe UI" w:cs="Segoe UI"/>
          <w:color w:val="041B26"/>
          <w:kern w:val="0"/>
          <w:sz w:val="24"/>
          <w:szCs w:val="24"/>
          <w:lang w:eastAsia="ru-RU"/>
          <w14:ligatures w14:val="none"/>
        </w:rPr>
        <w:t xml:space="preserve"> в рамках действующего на момент активации Услуги </w:t>
      </w:r>
      <w:r w:rsidR="005D3D6A">
        <w:rPr>
          <w:rFonts w:ascii="Segoe UI" w:eastAsia="Times New Roman" w:hAnsi="Segoe UI" w:cs="Segoe UI"/>
          <w:color w:val="041B26"/>
          <w:kern w:val="0"/>
          <w:sz w:val="24"/>
          <w:szCs w:val="24"/>
          <w:lang w:eastAsia="ru-RU"/>
          <w14:ligatures w14:val="none"/>
        </w:rPr>
        <w:t>Пользовательского</w:t>
      </w:r>
      <w:r w:rsidRPr="005767F4">
        <w:rPr>
          <w:rFonts w:ascii="Segoe UI" w:eastAsia="Times New Roman" w:hAnsi="Segoe UI" w:cs="Segoe UI"/>
          <w:color w:val="041B26"/>
          <w:kern w:val="0"/>
          <w:sz w:val="24"/>
          <w:szCs w:val="24"/>
          <w:lang w:eastAsia="ru-RU"/>
          <w14:ligatures w14:val="none"/>
        </w:rPr>
        <w:t xml:space="preserve"> соглашения о предоставлении прав использования Базы данных </w:t>
      </w:r>
      <w:r w:rsidR="005D3D6A">
        <w:rPr>
          <w:rFonts w:ascii="Segoe UI" w:eastAsia="Times New Roman" w:hAnsi="Segoe UI" w:cs="Segoe UI"/>
          <w:color w:val="041B26"/>
          <w:kern w:val="0"/>
          <w:sz w:val="24"/>
          <w:szCs w:val="24"/>
          <w:lang w:eastAsia="ru-RU"/>
          <w14:ligatures w14:val="none"/>
        </w:rPr>
        <w:t>Афлот.рф</w:t>
      </w:r>
      <w:r w:rsidRPr="005767F4">
        <w:rPr>
          <w:rFonts w:ascii="Segoe UI" w:eastAsia="Times New Roman" w:hAnsi="Segoe UI" w:cs="Segoe UI"/>
          <w:color w:val="041B26"/>
          <w:kern w:val="0"/>
          <w:sz w:val="24"/>
          <w:szCs w:val="24"/>
          <w:lang w:eastAsia="ru-RU"/>
          <w14:ligatures w14:val="none"/>
        </w:rPr>
        <w:t>.</w:t>
      </w:r>
    </w:p>
    <w:p w14:paraId="55D6D9FA" w14:textId="77777777" w:rsidR="005767F4" w:rsidRPr="005767F4" w:rsidRDefault="005767F4" w:rsidP="005767F4">
      <w:pPr>
        <w:spacing w:before="100" w:beforeAutospacing="1" w:after="0" w:afterAutospacing="1" w:line="240" w:lineRule="auto"/>
        <w:ind w:left="144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Запрос – задание Заказчика оказать Услуги, направленное Исполнителю посредством Личного кабинета.</w:t>
      </w:r>
    </w:p>
    <w:p w14:paraId="2E753073" w14:textId="1F7078B1"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Если иное прямо не указано в </w:t>
      </w:r>
      <w:r w:rsidR="00E517A7">
        <w:rPr>
          <w:rFonts w:ascii="Segoe UI" w:eastAsia="Times New Roman" w:hAnsi="Segoe UI" w:cs="Segoe UI"/>
          <w:color w:val="041B26"/>
          <w:kern w:val="0"/>
          <w:sz w:val="24"/>
          <w:szCs w:val="24"/>
          <w:lang w:eastAsia="ru-RU"/>
          <w14:ligatures w14:val="none"/>
        </w:rPr>
        <w:t>последующих</w:t>
      </w:r>
      <w:r w:rsidRPr="005767F4">
        <w:rPr>
          <w:rFonts w:ascii="Segoe UI" w:eastAsia="Times New Roman" w:hAnsi="Segoe UI" w:cs="Segoe UI"/>
          <w:color w:val="041B26"/>
          <w:kern w:val="0"/>
          <w:sz w:val="24"/>
          <w:szCs w:val="24"/>
          <w:lang w:eastAsia="ru-RU"/>
          <w14:ligatures w14:val="none"/>
        </w:rPr>
        <w:t xml:space="preserve"> пунктах настоящей Оферты, термины, употребляемые с большой буквы и использованные как в единственном, так и во множественном числе</w:t>
      </w:r>
      <w:r w:rsidR="00E517A7">
        <w:rPr>
          <w:rFonts w:ascii="Segoe UI" w:eastAsia="Times New Roman" w:hAnsi="Segoe UI" w:cs="Segoe UI"/>
          <w:color w:val="041B26"/>
          <w:kern w:val="0"/>
          <w:sz w:val="24"/>
          <w:szCs w:val="24"/>
          <w:lang w:eastAsia="ru-RU"/>
          <w14:ligatures w14:val="none"/>
        </w:rPr>
        <w:t>,</w:t>
      </w:r>
      <w:r w:rsidRPr="005767F4">
        <w:rPr>
          <w:rFonts w:ascii="Segoe UI" w:eastAsia="Times New Roman" w:hAnsi="Segoe UI" w:cs="Segoe UI"/>
          <w:color w:val="041B26"/>
          <w:kern w:val="0"/>
          <w:sz w:val="24"/>
          <w:szCs w:val="24"/>
          <w:lang w:eastAsia="ru-RU"/>
          <w14:ligatures w14:val="none"/>
        </w:rPr>
        <w:t xml:space="preserve"> при их толковании будут иметь значение, приведенное в </w:t>
      </w:r>
      <w:hyperlink r:id="rId5" w:anchor="terms" w:history="1">
        <w:r w:rsidRPr="005767F4">
          <w:rPr>
            <w:rFonts w:ascii="Segoe UI" w:eastAsia="Times New Roman" w:hAnsi="Segoe UI" w:cs="Segoe UI"/>
            <w:color w:val="041B26"/>
            <w:kern w:val="0"/>
            <w:sz w:val="24"/>
            <w:szCs w:val="24"/>
            <w:lang w:eastAsia="ru-RU"/>
            <w14:ligatures w14:val="none"/>
          </w:rPr>
          <w:t>Терминах и определениях</w:t>
        </w:r>
      </w:hyperlink>
      <w:r w:rsidRPr="005767F4">
        <w:rPr>
          <w:rFonts w:ascii="Segoe UI" w:eastAsia="Times New Roman" w:hAnsi="Segoe UI" w:cs="Segoe UI"/>
          <w:color w:val="041B26"/>
          <w:kern w:val="0"/>
          <w:sz w:val="24"/>
          <w:szCs w:val="24"/>
          <w:lang w:eastAsia="ru-RU"/>
          <w14:ligatures w14:val="none"/>
        </w:rPr>
        <w:t>.</w:t>
      </w:r>
    </w:p>
    <w:p w14:paraId="60D08371" w14:textId="77777777" w:rsidR="005767F4" w:rsidRPr="00E517A7"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E517A7">
        <w:rPr>
          <w:rFonts w:ascii="Segoe UI" w:eastAsia="Times New Roman" w:hAnsi="Segoe UI" w:cs="Segoe UI"/>
          <w:b/>
          <w:bCs/>
          <w:color w:val="041B26"/>
          <w:kern w:val="0"/>
          <w:sz w:val="24"/>
          <w:szCs w:val="24"/>
          <w:lang w:eastAsia="ru-RU"/>
          <w14:ligatures w14:val="none"/>
        </w:rPr>
        <w:t>Общие положения</w:t>
      </w:r>
    </w:p>
    <w:p w14:paraId="3A4F73D2"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Настоящая Оферта на заключение договора возмездного оказания услуг является юридически обязательным соглашением между Сторонами, и представляет собой публичную оферту в соответствии со ст. 437 Гражданского кодекса Российской Федерации.</w:t>
      </w:r>
    </w:p>
    <w:p w14:paraId="151B1D1A" w14:textId="6E788D4B"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Настоящая Оферта является открытым и общедоступным документом. Действующая редакция Оферты располагается в сети «Интернет» по сетевому адресу (доменному имени): </w:t>
      </w:r>
      <w:hyperlink r:id="rId6" w:history="1">
        <w:r w:rsidR="005D3D6A" w:rsidRPr="00B942E8">
          <w:rPr>
            <w:rFonts w:ascii="Segoe UI" w:eastAsia="Times New Roman" w:hAnsi="Segoe UI" w:cs="Segoe UI"/>
            <w:color w:val="041B26"/>
            <w:kern w:val="0"/>
            <w:sz w:val="24"/>
            <w:szCs w:val="24"/>
            <w:lang w:eastAsia="ru-RU"/>
            <w14:ligatures w14:val="none"/>
          </w:rPr>
          <w:t>Афлот.рф</w:t>
        </w:r>
      </w:hyperlink>
      <w:r w:rsidRPr="005767F4">
        <w:rPr>
          <w:rFonts w:ascii="Segoe UI" w:eastAsia="Times New Roman" w:hAnsi="Segoe UI" w:cs="Segoe UI"/>
          <w:color w:val="041B26"/>
          <w:kern w:val="0"/>
          <w:sz w:val="24"/>
          <w:szCs w:val="24"/>
          <w:lang w:eastAsia="ru-RU"/>
          <w14:ligatures w14:val="none"/>
        </w:rPr>
        <w:t>.</w:t>
      </w:r>
    </w:p>
    <w:p w14:paraId="4C3831CE" w14:textId="56AEFFD9"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Оферта может быть изменена/дополнена и/или быть отозвана в любое время по усмотрению Исполнителя. Новая редакция </w:t>
      </w:r>
      <w:hyperlink r:id="rId7" w:history="1">
        <w:r w:rsidRPr="005767F4">
          <w:rPr>
            <w:rFonts w:ascii="Segoe UI" w:eastAsia="Times New Roman" w:hAnsi="Segoe UI" w:cs="Segoe UI"/>
            <w:color w:val="041B26"/>
            <w:kern w:val="0"/>
            <w:sz w:val="24"/>
            <w:szCs w:val="24"/>
            <w:lang w:eastAsia="ru-RU"/>
            <w14:ligatures w14:val="none"/>
          </w:rPr>
          <w:t>Оферты</w:t>
        </w:r>
      </w:hyperlink>
      <w:r w:rsidRPr="005767F4">
        <w:rPr>
          <w:rFonts w:ascii="Segoe UI" w:eastAsia="Times New Roman" w:hAnsi="Segoe UI" w:cs="Segoe UI"/>
          <w:color w:val="041B26"/>
          <w:kern w:val="0"/>
          <w:sz w:val="24"/>
          <w:szCs w:val="24"/>
          <w:lang w:eastAsia="ru-RU"/>
          <w14:ligatures w14:val="none"/>
        </w:rPr>
        <w:t> вступает в силу с момента её размещения на Сайте </w:t>
      </w:r>
      <w:r w:rsidR="00B942E8">
        <w:rPr>
          <w:rFonts w:ascii="Segoe UI" w:eastAsia="Times New Roman" w:hAnsi="Segoe UI" w:cs="Segoe UI"/>
          <w:color w:val="041B26"/>
          <w:kern w:val="0"/>
          <w:sz w:val="24"/>
          <w:szCs w:val="24"/>
          <w:lang w:eastAsia="ru-RU"/>
          <w14:ligatures w14:val="none"/>
        </w:rPr>
        <w:t>Афлот.рф</w:t>
      </w:r>
      <w:r w:rsidRPr="005767F4">
        <w:rPr>
          <w:rFonts w:ascii="Segoe UI" w:eastAsia="Times New Roman" w:hAnsi="Segoe UI" w:cs="Segoe UI"/>
          <w:color w:val="041B26"/>
          <w:kern w:val="0"/>
          <w:sz w:val="24"/>
          <w:szCs w:val="24"/>
          <w:lang w:eastAsia="ru-RU"/>
          <w14:ligatures w14:val="none"/>
        </w:rPr>
        <w:t>, если в тексте Оферты не указана иная дата вступления в силу новых условий. Изменения/дополнения не распространяются на Оферту, Акцепт которой был осуществлен до момента вступления в силу таких изменений/дополнений.</w:t>
      </w:r>
    </w:p>
    <w:p w14:paraId="22DB90FE"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Заказчик обязан ознакомиться с условиями Оферты до момента совершения Акцепта. Акцептом настоящей Оферты является внесение Заказчиком оплаты стоимости Услуги. В случае несогласия Заказчика с </w:t>
      </w:r>
      <w:r w:rsidRPr="005767F4">
        <w:rPr>
          <w:rFonts w:ascii="Segoe UI" w:eastAsia="Times New Roman" w:hAnsi="Segoe UI" w:cs="Segoe UI"/>
          <w:color w:val="041B26"/>
          <w:kern w:val="0"/>
          <w:sz w:val="24"/>
          <w:szCs w:val="24"/>
          <w:lang w:eastAsia="ru-RU"/>
          <w14:ligatures w14:val="none"/>
        </w:rPr>
        <w:lastRenderedPageBreak/>
        <w:t>какими-либо из положений настоящей Оферты, Заказчик не вправе совершать Акцепт.</w:t>
      </w:r>
    </w:p>
    <w:p w14:paraId="5C561BFD" w14:textId="77777777" w:rsidR="005767F4" w:rsidRPr="00E517A7"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E517A7">
        <w:rPr>
          <w:rFonts w:ascii="Segoe UI" w:eastAsia="Times New Roman" w:hAnsi="Segoe UI" w:cs="Segoe UI"/>
          <w:b/>
          <w:bCs/>
          <w:color w:val="041B26"/>
          <w:kern w:val="0"/>
          <w:sz w:val="24"/>
          <w:szCs w:val="24"/>
          <w:lang w:eastAsia="ru-RU"/>
          <w14:ligatures w14:val="none"/>
        </w:rPr>
        <w:t>Предмет договора</w:t>
      </w:r>
    </w:p>
    <w:p w14:paraId="6E7CB032" w14:textId="77777777" w:rsid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Исполнитель по Запросу Заказчика обязуется оказать Услуги, а Заказчик обязуется оплатить их.</w:t>
      </w:r>
    </w:p>
    <w:p w14:paraId="5F21C1C3" w14:textId="433950B6" w:rsidR="00B942E8" w:rsidRDefault="00B942E8"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Стоимость Услуги </w:t>
      </w:r>
      <w:r>
        <w:rPr>
          <w:rFonts w:ascii="Segoe UI" w:eastAsia="Times New Roman" w:hAnsi="Segoe UI" w:cs="Segoe UI"/>
          <w:color w:val="041B26"/>
          <w:kern w:val="0"/>
          <w:sz w:val="24"/>
          <w:szCs w:val="24"/>
          <w:lang w:eastAsia="ru-RU"/>
          <w14:ligatures w14:val="none"/>
        </w:rPr>
        <w:t>«Тариф Базовый»</w:t>
      </w:r>
      <w:r w:rsidRPr="005767F4">
        <w:rPr>
          <w:rFonts w:ascii="Segoe UI" w:eastAsia="Times New Roman" w:hAnsi="Segoe UI" w:cs="Segoe UI"/>
          <w:color w:val="041B26"/>
          <w:kern w:val="0"/>
          <w:sz w:val="24"/>
          <w:szCs w:val="24"/>
          <w:lang w:eastAsia="ru-RU"/>
          <w14:ligatures w14:val="none"/>
        </w:rPr>
        <w:t xml:space="preserve"> составляет</w:t>
      </w:r>
      <w:r>
        <w:rPr>
          <w:rFonts w:ascii="Segoe UI" w:eastAsia="Times New Roman" w:hAnsi="Segoe UI" w:cs="Segoe UI"/>
          <w:color w:val="041B26"/>
          <w:kern w:val="0"/>
          <w:sz w:val="24"/>
          <w:szCs w:val="24"/>
          <w:lang w:eastAsia="ru-RU"/>
          <w14:ligatures w14:val="none"/>
        </w:rPr>
        <w:t xml:space="preserve"> 4990 рублей 00 коп.</w:t>
      </w:r>
    </w:p>
    <w:p w14:paraId="440C0F69" w14:textId="51927E58" w:rsidR="00B942E8" w:rsidRDefault="00B942E8" w:rsidP="00B942E8">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B942E8">
        <w:rPr>
          <w:rFonts w:ascii="Segoe UI" w:eastAsia="Times New Roman" w:hAnsi="Segoe UI" w:cs="Segoe UI"/>
          <w:color w:val="041B26"/>
          <w:kern w:val="0"/>
          <w:sz w:val="24"/>
          <w:szCs w:val="24"/>
          <w:lang w:eastAsia="ru-RU"/>
          <w14:ligatures w14:val="none"/>
        </w:rPr>
        <w:t xml:space="preserve">Стоимость </w:t>
      </w:r>
      <w:r>
        <w:rPr>
          <w:rFonts w:ascii="Segoe UI" w:eastAsia="Times New Roman" w:hAnsi="Segoe UI" w:cs="Segoe UI"/>
          <w:color w:val="041B26"/>
          <w:kern w:val="0"/>
          <w:sz w:val="24"/>
          <w:szCs w:val="24"/>
          <w:lang w:eastAsia="ru-RU"/>
          <w14:ligatures w14:val="none"/>
        </w:rPr>
        <w:t>У</w:t>
      </w:r>
      <w:r w:rsidRPr="00B942E8">
        <w:rPr>
          <w:rFonts w:ascii="Segoe UI" w:eastAsia="Times New Roman" w:hAnsi="Segoe UI" w:cs="Segoe UI"/>
          <w:color w:val="041B26"/>
          <w:kern w:val="0"/>
          <w:sz w:val="24"/>
          <w:szCs w:val="24"/>
          <w:lang w:eastAsia="ru-RU"/>
          <w14:ligatures w14:val="none"/>
        </w:rPr>
        <w:t>слуги «Тариф Оптимальный</w:t>
      </w:r>
      <w:r>
        <w:rPr>
          <w:rFonts w:ascii="Segoe UI" w:eastAsia="Times New Roman" w:hAnsi="Segoe UI" w:cs="Segoe UI"/>
          <w:color w:val="041B26"/>
          <w:kern w:val="0"/>
          <w:sz w:val="24"/>
          <w:szCs w:val="24"/>
          <w:lang w:eastAsia="ru-RU"/>
          <w14:ligatures w14:val="none"/>
        </w:rPr>
        <w:t>»</w:t>
      </w:r>
      <w:r w:rsidRPr="005767F4">
        <w:rPr>
          <w:rFonts w:ascii="Segoe UI" w:eastAsia="Times New Roman" w:hAnsi="Segoe UI" w:cs="Segoe UI"/>
          <w:color w:val="041B26"/>
          <w:kern w:val="0"/>
          <w:sz w:val="24"/>
          <w:szCs w:val="24"/>
          <w:lang w:eastAsia="ru-RU"/>
          <w14:ligatures w14:val="none"/>
        </w:rPr>
        <w:t xml:space="preserve"> составляет</w:t>
      </w:r>
      <w:r>
        <w:rPr>
          <w:rFonts w:ascii="Segoe UI" w:eastAsia="Times New Roman" w:hAnsi="Segoe UI" w:cs="Segoe UI"/>
          <w:color w:val="041B26"/>
          <w:kern w:val="0"/>
          <w:sz w:val="24"/>
          <w:szCs w:val="24"/>
          <w:lang w:eastAsia="ru-RU"/>
          <w14:ligatures w14:val="none"/>
        </w:rPr>
        <w:t xml:space="preserve"> 16990 рублей 00 коп.</w:t>
      </w:r>
    </w:p>
    <w:p w14:paraId="63E1F3BB" w14:textId="0D41742D" w:rsidR="00B942E8" w:rsidRDefault="00B942E8" w:rsidP="00B942E8">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 xml:space="preserve">Стоимость Услуги «Тариф Максимум» - </w:t>
      </w:r>
      <w:r w:rsidRPr="005767F4">
        <w:rPr>
          <w:rFonts w:ascii="Segoe UI" w:eastAsia="Times New Roman" w:hAnsi="Segoe UI" w:cs="Segoe UI"/>
          <w:color w:val="041B26"/>
          <w:kern w:val="0"/>
          <w:sz w:val="24"/>
          <w:szCs w:val="24"/>
          <w:lang w:eastAsia="ru-RU"/>
          <w14:ligatures w14:val="none"/>
        </w:rPr>
        <w:t>составляет</w:t>
      </w:r>
      <w:r>
        <w:rPr>
          <w:rFonts w:ascii="Segoe UI" w:eastAsia="Times New Roman" w:hAnsi="Segoe UI" w:cs="Segoe UI"/>
          <w:color w:val="041B26"/>
          <w:kern w:val="0"/>
          <w:sz w:val="24"/>
          <w:szCs w:val="24"/>
          <w:lang w:eastAsia="ru-RU"/>
          <w14:ligatures w14:val="none"/>
        </w:rPr>
        <w:t xml:space="preserve"> 29990 рублей 00 коп.</w:t>
      </w:r>
    </w:p>
    <w:p w14:paraId="0C9F69A8" w14:textId="3E1E273D" w:rsidR="00B942E8" w:rsidRDefault="00B942E8" w:rsidP="00B942E8">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 xml:space="preserve">Стоимость Услуги «Поднять в топ» - рассчитывается исходя из совершенных действий пользователей на сайте по модели аукциона, где начальная ставка </w:t>
      </w:r>
      <w:r w:rsidR="00E753F4">
        <w:rPr>
          <w:rFonts w:ascii="Segoe UI" w:eastAsia="Times New Roman" w:hAnsi="Segoe UI" w:cs="Segoe UI"/>
          <w:color w:val="041B26"/>
          <w:kern w:val="0"/>
          <w:sz w:val="24"/>
          <w:szCs w:val="24"/>
          <w:lang w:eastAsia="ru-RU"/>
          <w14:ligatures w14:val="none"/>
        </w:rPr>
        <w:t>10</w:t>
      </w:r>
      <w:r>
        <w:rPr>
          <w:rFonts w:ascii="Segoe UI" w:eastAsia="Times New Roman" w:hAnsi="Segoe UI" w:cs="Segoe UI"/>
          <w:color w:val="041B26"/>
          <w:kern w:val="0"/>
          <w:sz w:val="24"/>
          <w:szCs w:val="24"/>
          <w:lang w:eastAsia="ru-RU"/>
          <w14:ligatures w14:val="none"/>
        </w:rPr>
        <w:t>0 рублей 00 коп., шаг составляет 50 рублей 00 коп.</w:t>
      </w:r>
    </w:p>
    <w:p w14:paraId="3CD8F2E7" w14:textId="4231DA26" w:rsidR="00B942E8" w:rsidRDefault="00B942E8" w:rsidP="00B942E8">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Стоимость Услуги «Дополнительная вакансия» - составляет 350 рублей 00 коп.</w:t>
      </w:r>
    </w:p>
    <w:p w14:paraId="01D1FF83" w14:textId="626466BC" w:rsidR="00B942E8" w:rsidRDefault="00B942E8" w:rsidP="00B942E8">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Стоимость Услуги «Дополнительные предложения» - составляет 500 рублей 00 коп.</w:t>
      </w:r>
    </w:p>
    <w:p w14:paraId="78F12675" w14:textId="3D595878" w:rsidR="00B942E8" w:rsidRPr="00B942E8" w:rsidRDefault="00B942E8" w:rsidP="00B942E8">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Стоимость Услуги по установлению статуса «Ищу работу»</w:t>
      </w:r>
      <w:r w:rsidR="00FB7335">
        <w:rPr>
          <w:rFonts w:ascii="Segoe UI" w:eastAsia="Times New Roman" w:hAnsi="Segoe UI" w:cs="Segoe UI"/>
          <w:color w:val="041B26"/>
          <w:kern w:val="0"/>
          <w:sz w:val="24"/>
          <w:szCs w:val="24"/>
          <w:lang w:eastAsia="ru-RU"/>
          <w14:ligatures w14:val="none"/>
        </w:rPr>
        <w:t xml:space="preserve"> - 199 рублей 00 коп.</w:t>
      </w:r>
    </w:p>
    <w:p w14:paraId="55AC18E8" w14:textId="77777777" w:rsidR="005767F4" w:rsidRPr="00E517A7"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E517A7">
        <w:rPr>
          <w:rFonts w:ascii="Segoe UI" w:eastAsia="Times New Roman" w:hAnsi="Segoe UI" w:cs="Segoe UI"/>
          <w:b/>
          <w:bCs/>
          <w:color w:val="041B26"/>
          <w:kern w:val="0"/>
          <w:sz w:val="24"/>
          <w:szCs w:val="24"/>
          <w:lang w:eastAsia="ru-RU"/>
          <w14:ligatures w14:val="none"/>
        </w:rPr>
        <w:t>Порядок исполнения Договора</w:t>
      </w:r>
    </w:p>
    <w:p w14:paraId="493DD730" w14:textId="27A3C32C"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Исполнитель вправе:</w:t>
      </w:r>
    </w:p>
    <w:p w14:paraId="64753110" w14:textId="77777777" w:rsidR="005767F4" w:rsidRPr="005767F4" w:rsidRDefault="005767F4" w:rsidP="005767F4">
      <w:pPr>
        <w:numPr>
          <w:ilvl w:val="2"/>
          <w:numId w:val="2"/>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Приостановить оказание Услуг в случае наличия программных и технических неполадок в работе программных средств, используемых для целей исполнения настоящего Договора, без предварительного уведомления Заказчика.</w:t>
      </w:r>
    </w:p>
    <w:p w14:paraId="7EE830D7" w14:textId="77777777" w:rsidR="005767F4" w:rsidRPr="005767F4" w:rsidRDefault="005767F4" w:rsidP="005767F4">
      <w:pPr>
        <w:numPr>
          <w:ilvl w:val="2"/>
          <w:numId w:val="2"/>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Приостановить оказание Услуг на период проведения регламентных/ремонтных мероприятий в отношении используемых при оказании Услуг программных и технических средств, без предварительного уведомления Заказчика.</w:t>
      </w:r>
    </w:p>
    <w:p w14:paraId="2CA695E0" w14:textId="37D2E5BF" w:rsidR="005767F4" w:rsidRPr="005767F4" w:rsidRDefault="005767F4" w:rsidP="005767F4">
      <w:pPr>
        <w:numPr>
          <w:ilvl w:val="2"/>
          <w:numId w:val="2"/>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Отказать в предоставлении Услуг в случае нарушения Заказчиком положений </w:t>
      </w:r>
      <w:hyperlink r:id="rId8" w:history="1">
        <w:r w:rsidR="00FB7335">
          <w:rPr>
            <w:rFonts w:ascii="Segoe UI" w:eastAsia="Times New Roman" w:hAnsi="Segoe UI" w:cs="Segoe UI"/>
            <w:color w:val="041B26"/>
            <w:kern w:val="0"/>
            <w:sz w:val="24"/>
            <w:szCs w:val="24"/>
            <w:lang w:eastAsia="ru-RU"/>
            <w14:ligatures w14:val="none"/>
          </w:rPr>
          <w:t>Правил</w:t>
        </w:r>
      </w:hyperlink>
      <w:r w:rsidR="00FB7335">
        <w:rPr>
          <w:rFonts w:ascii="Segoe UI" w:eastAsia="Times New Roman" w:hAnsi="Segoe UI" w:cs="Segoe UI"/>
          <w:color w:val="041B26"/>
          <w:kern w:val="0"/>
          <w:sz w:val="24"/>
          <w:szCs w:val="24"/>
          <w:lang w:eastAsia="ru-RU"/>
          <w14:ligatures w14:val="none"/>
        </w:rPr>
        <w:t xml:space="preserve"> работы на сайте Афлот.рф,</w:t>
      </w:r>
      <w:r w:rsidRPr="005767F4">
        <w:rPr>
          <w:rFonts w:ascii="Segoe UI" w:eastAsia="Times New Roman" w:hAnsi="Segoe UI" w:cs="Segoe UI"/>
          <w:color w:val="041B26"/>
          <w:kern w:val="0"/>
          <w:sz w:val="24"/>
          <w:szCs w:val="24"/>
          <w:lang w:eastAsia="ru-RU"/>
          <w14:ligatures w14:val="none"/>
        </w:rPr>
        <w:t xml:space="preserve"> а также иных специальных правил, регулирующих порядок взаимодействия, а также права и обязанности в связи с предоставлением и использованием Базы данных </w:t>
      </w:r>
      <w:r w:rsidR="00FB7335">
        <w:rPr>
          <w:rFonts w:ascii="Segoe UI" w:eastAsia="Times New Roman" w:hAnsi="Segoe UI" w:cs="Segoe UI"/>
          <w:color w:val="041B26"/>
          <w:kern w:val="0"/>
          <w:sz w:val="24"/>
          <w:szCs w:val="24"/>
          <w:lang w:eastAsia="ru-RU"/>
          <w14:ligatures w14:val="none"/>
        </w:rPr>
        <w:t>Афлот.рф.</w:t>
      </w:r>
    </w:p>
    <w:p w14:paraId="0DD09043" w14:textId="77777777" w:rsidR="005767F4" w:rsidRPr="00E517A7"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E517A7">
        <w:rPr>
          <w:rFonts w:ascii="Segoe UI" w:eastAsia="Times New Roman" w:hAnsi="Segoe UI" w:cs="Segoe UI"/>
          <w:b/>
          <w:bCs/>
          <w:color w:val="041B26"/>
          <w:kern w:val="0"/>
          <w:sz w:val="24"/>
          <w:szCs w:val="24"/>
          <w:lang w:eastAsia="ru-RU"/>
          <w14:ligatures w14:val="none"/>
        </w:rPr>
        <w:t>Стоимость Услуг и порядок расчетов</w:t>
      </w:r>
    </w:p>
    <w:p w14:paraId="153B24AC"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Стоимость Услуг отражается в счете, выставленном Исполнителем при получении Запроса. Такой счет является неотъемлемой частью настоящей Оферты и отражается в Личном кабинете.</w:t>
      </w:r>
    </w:p>
    <w:p w14:paraId="6038DB9F"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Моментом оплаты Услуг считается дата зачисления денежных средств на расчетный счет Исполнителя.</w:t>
      </w:r>
    </w:p>
    <w:p w14:paraId="004E5688"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После оказания Услуг Исполнитель предоставляет Заказчику Акт об оказанных услугах. Заказчик обязуется в течение 5 (пяти) календарных дней с момента получения такого акта возвратить подписанный им Акт об оказанных услугах, либо в тот же срок предоставить </w:t>
      </w:r>
      <w:r w:rsidRPr="005767F4">
        <w:rPr>
          <w:rFonts w:ascii="Segoe UI" w:eastAsia="Times New Roman" w:hAnsi="Segoe UI" w:cs="Segoe UI"/>
          <w:color w:val="041B26"/>
          <w:kern w:val="0"/>
          <w:sz w:val="24"/>
          <w:szCs w:val="24"/>
          <w:lang w:eastAsia="ru-RU"/>
          <w14:ligatures w14:val="none"/>
        </w:rPr>
        <w:lastRenderedPageBreak/>
        <w:t>письменный мотивированный отказ от подписания акта. Если в указанный срок Заказчик не предоставил акт либо мотивированный отказ, акт считается акцептованным.</w:t>
      </w:r>
    </w:p>
    <w:p w14:paraId="585A44DF" w14:textId="23C7B82A"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Акт об оказанных услугах направляется Исполнителем в электронном виде через </w:t>
      </w:r>
      <w:r w:rsidR="00410F98">
        <w:rPr>
          <w:rFonts w:ascii="Segoe UI" w:eastAsia="Times New Roman" w:hAnsi="Segoe UI" w:cs="Segoe UI"/>
          <w:color w:val="041B26"/>
          <w:kern w:val="0"/>
          <w:sz w:val="24"/>
          <w:szCs w:val="24"/>
          <w:lang w:eastAsia="ru-RU"/>
          <w14:ligatures w14:val="none"/>
        </w:rPr>
        <w:t>личный кабинет пользователя на сайте Афлот.рф.</w:t>
      </w:r>
      <w:r w:rsidRPr="005767F4">
        <w:rPr>
          <w:rFonts w:ascii="Segoe UI" w:eastAsia="Times New Roman" w:hAnsi="Segoe UI" w:cs="Segoe UI"/>
          <w:color w:val="041B26"/>
          <w:kern w:val="0"/>
          <w:sz w:val="24"/>
          <w:szCs w:val="24"/>
          <w:lang w:eastAsia="ru-RU"/>
          <w14:ligatures w14:val="none"/>
        </w:rPr>
        <w:t xml:space="preserve"> В случае отсутствия возможности у Заказчика получения первичных учетных документов в порядке, предусмотренном настоящим пунктом, их получение в письменной форме (на бумажном носителе) осуществляется по месту нахождения Исполнителя по предварительному запросу </w:t>
      </w:r>
      <w:r w:rsidR="00410F98">
        <w:rPr>
          <w:rFonts w:ascii="Segoe UI" w:eastAsia="Times New Roman" w:hAnsi="Segoe UI" w:cs="Segoe UI"/>
          <w:color w:val="041B26"/>
          <w:kern w:val="0"/>
          <w:sz w:val="24"/>
          <w:szCs w:val="24"/>
          <w:lang w:eastAsia="ru-RU"/>
          <w14:ligatures w14:val="none"/>
        </w:rPr>
        <w:t xml:space="preserve">на почту </w:t>
      </w:r>
      <w:r w:rsidR="00410F98">
        <w:rPr>
          <w:rFonts w:ascii="Segoe UI" w:eastAsia="Times New Roman" w:hAnsi="Segoe UI" w:cs="Segoe UI"/>
          <w:color w:val="041B26"/>
          <w:kern w:val="0"/>
          <w:sz w:val="24"/>
          <w:szCs w:val="24"/>
          <w:lang w:val="en-US" w:eastAsia="ru-RU"/>
          <w14:ligatures w14:val="none"/>
        </w:rPr>
        <w:t>aflot</w:t>
      </w:r>
      <w:r w:rsidR="00410F98" w:rsidRPr="00410F98">
        <w:rPr>
          <w:rFonts w:ascii="Segoe UI" w:eastAsia="Times New Roman" w:hAnsi="Segoe UI" w:cs="Segoe UI"/>
          <w:color w:val="041B26"/>
          <w:kern w:val="0"/>
          <w:sz w:val="24"/>
          <w:szCs w:val="24"/>
          <w:lang w:eastAsia="ru-RU"/>
          <w14:ligatures w14:val="none"/>
        </w:rPr>
        <w:t>.</w:t>
      </w:r>
      <w:r w:rsidR="00410F98">
        <w:rPr>
          <w:rFonts w:ascii="Segoe UI" w:eastAsia="Times New Roman" w:hAnsi="Segoe UI" w:cs="Segoe UI"/>
          <w:color w:val="041B26"/>
          <w:kern w:val="0"/>
          <w:sz w:val="24"/>
          <w:szCs w:val="24"/>
          <w:lang w:val="en-US" w:eastAsia="ru-RU"/>
          <w14:ligatures w14:val="none"/>
        </w:rPr>
        <w:t>rf</w:t>
      </w:r>
      <w:r w:rsidR="00410F98" w:rsidRPr="00410F98">
        <w:rPr>
          <w:rFonts w:ascii="Segoe UI" w:eastAsia="Times New Roman" w:hAnsi="Segoe UI" w:cs="Segoe UI"/>
          <w:color w:val="041B26"/>
          <w:kern w:val="0"/>
          <w:sz w:val="24"/>
          <w:szCs w:val="24"/>
          <w:lang w:eastAsia="ru-RU"/>
          <w14:ligatures w14:val="none"/>
        </w:rPr>
        <w:t>@</w:t>
      </w:r>
      <w:r w:rsidR="00410F98">
        <w:rPr>
          <w:rFonts w:ascii="Segoe UI" w:eastAsia="Times New Roman" w:hAnsi="Segoe UI" w:cs="Segoe UI"/>
          <w:color w:val="041B26"/>
          <w:kern w:val="0"/>
          <w:sz w:val="24"/>
          <w:szCs w:val="24"/>
          <w:lang w:val="en-US" w:eastAsia="ru-RU"/>
          <w14:ligatures w14:val="none"/>
        </w:rPr>
        <w:t>mai</w:t>
      </w:r>
      <w:r w:rsidR="00CF1D24">
        <w:rPr>
          <w:rFonts w:ascii="Segoe UI" w:eastAsia="Times New Roman" w:hAnsi="Segoe UI" w:cs="Segoe UI"/>
          <w:color w:val="041B26"/>
          <w:kern w:val="0"/>
          <w:sz w:val="24"/>
          <w:szCs w:val="24"/>
          <w:lang w:val="en-US" w:eastAsia="ru-RU"/>
          <w14:ligatures w14:val="none"/>
        </w:rPr>
        <w:t>l</w:t>
      </w:r>
      <w:r w:rsidR="00410F98" w:rsidRPr="00410F98">
        <w:rPr>
          <w:rFonts w:ascii="Segoe UI" w:eastAsia="Times New Roman" w:hAnsi="Segoe UI" w:cs="Segoe UI"/>
          <w:color w:val="041B26"/>
          <w:kern w:val="0"/>
          <w:sz w:val="24"/>
          <w:szCs w:val="24"/>
          <w:lang w:eastAsia="ru-RU"/>
          <w14:ligatures w14:val="none"/>
        </w:rPr>
        <w:t>.</w:t>
      </w:r>
      <w:r w:rsidR="00410F98">
        <w:rPr>
          <w:rFonts w:ascii="Segoe UI" w:eastAsia="Times New Roman" w:hAnsi="Segoe UI" w:cs="Segoe UI"/>
          <w:color w:val="041B26"/>
          <w:kern w:val="0"/>
          <w:sz w:val="24"/>
          <w:szCs w:val="24"/>
          <w:lang w:val="en-US" w:eastAsia="ru-RU"/>
          <w14:ligatures w14:val="none"/>
        </w:rPr>
        <w:t>ru</w:t>
      </w:r>
    </w:p>
    <w:p w14:paraId="1A10F1F6" w14:textId="2189D095" w:rsid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В случае прекращения Договора</w:t>
      </w:r>
      <w:r w:rsidR="00CF1D24">
        <w:rPr>
          <w:rFonts w:ascii="Segoe UI" w:eastAsia="Times New Roman" w:hAnsi="Segoe UI" w:cs="Segoe UI"/>
          <w:color w:val="041B26"/>
          <w:kern w:val="0"/>
          <w:sz w:val="24"/>
          <w:szCs w:val="24"/>
          <w:lang w:eastAsia="ru-RU"/>
          <w14:ligatures w14:val="none"/>
        </w:rPr>
        <w:t>,</w:t>
      </w:r>
      <w:r w:rsidRPr="005767F4">
        <w:rPr>
          <w:rFonts w:ascii="Segoe UI" w:eastAsia="Times New Roman" w:hAnsi="Segoe UI" w:cs="Segoe UI"/>
          <w:color w:val="041B26"/>
          <w:kern w:val="0"/>
          <w:sz w:val="24"/>
          <w:szCs w:val="24"/>
          <w:lang w:eastAsia="ru-RU"/>
          <w14:ligatures w14:val="none"/>
        </w:rPr>
        <w:t xml:space="preserve"> Заказчик вправе направить письменное требование о возврате сумм предварительной оплаты за Услуги, не оказанные на момент прекращения Договора. В таком случае возврат денежных средств осуществляется Исполнителем в течение 5 (пяти) рабочих дней с момента получения письменного требования.</w:t>
      </w:r>
    </w:p>
    <w:p w14:paraId="726DB916" w14:textId="7D366566" w:rsidR="007145CB" w:rsidRDefault="007145CB"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7145CB">
        <w:rPr>
          <w:rFonts w:ascii="Segoe UI" w:eastAsia="Times New Roman" w:hAnsi="Segoe UI" w:cs="Segoe UI"/>
          <w:color w:val="041B26"/>
          <w:kern w:val="0"/>
          <w:sz w:val="24"/>
          <w:szCs w:val="24"/>
          <w:lang w:eastAsia="ru-RU"/>
          <w14:ligatures w14:val="none"/>
        </w:rPr>
        <w:t>Услуг</w:t>
      </w:r>
      <w:r>
        <w:rPr>
          <w:rFonts w:ascii="Segoe UI" w:eastAsia="Times New Roman" w:hAnsi="Segoe UI" w:cs="Segoe UI"/>
          <w:color w:val="041B26"/>
          <w:kern w:val="0"/>
          <w:sz w:val="24"/>
          <w:szCs w:val="24"/>
          <w:lang w:eastAsia="ru-RU"/>
          <w14:ligatures w14:val="none"/>
        </w:rPr>
        <w:t>и</w:t>
      </w:r>
      <w:r w:rsidR="00176A52">
        <w:rPr>
          <w:rFonts w:ascii="Segoe UI" w:eastAsia="Times New Roman" w:hAnsi="Segoe UI" w:cs="Segoe UI"/>
          <w:color w:val="041B26"/>
          <w:kern w:val="0"/>
          <w:sz w:val="24"/>
          <w:szCs w:val="24"/>
          <w:lang w:eastAsia="ru-RU"/>
          <w14:ligatures w14:val="none"/>
        </w:rPr>
        <w:t xml:space="preserve">, указанные в п.3 настоящей оферты, </w:t>
      </w:r>
      <w:r w:rsidRPr="007145CB">
        <w:rPr>
          <w:rFonts w:ascii="Segoe UI" w:eastAsia="Times New Roman" w:hAnsi="Segoe UI" w:cs="Segoe UI"/>
          <w:color w:val="041B26"/>
          <w:kern w:val="0"/>
          <w:sz w:val="24"/>
          <w:szCs w:val="24"/>
          <w:lang w:eastAsia="ru-RU"/>
          <w14:ligatures w14:val="none"/>
        </w:rPr>
        <w:t>заключа</w:t>
      </w:r>
      <w:r w:rsidR="00176A52">
        <w:rPr>
          <w:rFonts w:ascii="Segoe UI" w:eastAsia="Times New Roman" w:hAnsi="Segoe UI" w:cs="Segoe UI"/>
          <w:color w:val="041B26"/>
          <w:kern w:val="0"/>
          <w:sz w:val="24"/>
          <w:szCs w:val="24"/>
          <w:lang w:eastAsia="ru-RU"/>
          <w14:ligatures w14:val="none"/>
        </w:rPr>
        <w:t>ю</w:t>
      </w:r>
      <w:r w:rsidRPr="007145CB">
        <w:rPr>
          <w:rFonts w:ascii="Segoe UI" w:eastAsia="Times New Roman" w:hAnsi="Segoe UI" w:cs="Segoe UI"/>
          <w:color w:val="041B26"/>
          <w:kern w:val="0"/>
          <w:sz w:val="24"/>
          <w:szCs w:val="24"/>
          <w:lang w:eastAsia="ru-RU"/>
          <w14:ligatures w14:val="none"/>
        </w:rPr>
        <w:t xml:space="preserve">тся в предоставлении </w:t>
      </w:r>
      <w:r w:rsidR="00176A52">
        <w:rPr>
          <w:rFonts w:ascii="Segoe UI" w:eastAsia="Times New Roman" w:hAnsi="Segoe UI" w:cs="Segoe UI"/>
          <w:color w:val="041B26"/>
          <w:kern w:val="0"/>
          <w:sz w:val="24"/>
          <w:szCs w:val="24"/>
          <w:lang w:eastAsia="ru-RU"/>
          <w14:ligatures w14:val="none"/>
        </w:rPr>
        <w:t>Заказчику</w:t>
      </w:r>
      <w:r w:rsidRPr="007145CB">
        <w:rPr>
          <w:rFonts w:ascii="Segoe UI" w:eastAsia="Times New Roman" w:hAnsi="Segoe UI" w:cs="Segoe UI"/>
          <w:color w:val="041B26"/>
          <w:kern w:val="0"/>
          <w:sz w:val="24"/>
          <w:szCs w:val="24"/>
          <w:lang w:eastAsia="ru-RU"/>
          <w14:ligatures w14:val="none"/>
        </w:rPr>
        <w:t xml:space="preserve"> технической возможности получить доступ к </w:t>
      </w:r>
      <w:r w:rsidR="00176A52">
        <w:rPr>
          <w:rFonts w:ascii="Segoe UI" w:eastAsia="Times New Roman" w:hAnsi="Segoe UI" w:cs="Segoe UI"/>
          <w:color w:val="041B26"/>
          <w:kern w:val="0"/>
          <w:sz w:val="24"/>
          <w:szCs w:val="24"/>
          <w:lang w:eastAsia="ru-RU"/>
          <w14:ligatures w14:val="none"/>
        </w:rPr>
        <w:t>пользованию сайта Афлот.рф</w:t>
      </w:r>
      <w:r w:rsidRPr="007145CB">
        <w:rPr>
          <w:rFonts w:ascii="Segoe UI" w:eastAsia="Times New Roman" w:hAnsi="Segoe UI" w:cs="Segoe UI"/>
          <w:color w:val="041B26"/>
          <w:kern w:val="0"/>
          <w:sz w:val="24"/>
          <w:szCs w:val="24"/>
          <w:lang w:eastAsia="ru-RU"/>
          <w14:ligatures w14:val="none"/>
        </w:rPr>
        <w:t xml:space="preserve">. В момент предоставления такой технической возможности (открытия доступа) Услуга считается оказанной </w:t>
      </w:r>
      <w:r w:rsidR="00176A52">
        <w:rPr>
          <w:rFonts w:ascii="Segoe UI" w:eastAsia="Times New Roman" w:hAnsi="Segoe UI" w:cs="Segoe UI"/>
          <w:color w:val="041B26"/>
          <w:kern w:val="0"/>
          <w:sz w:val="24"/>
          <w:szCs w:val="24"/>
          <w:lang w:eastAsia="ru-RU"/>
          <w14:ligatures w14:val="none"/>
        </w:rPr>
        <w:t>Исполнителем</w:t>
      </w:r>
      <w:r w:rsidRPr="007145CB">
        <w:rPr>
          <w:rFonts w:ascii="Segoe UI" w:eastAsia="Times New Roman" w:hAnsi="Segoe UI" w:cs="Segoe UI"/>
          <w:color w:val="041B26"/>
          <w:kern w:val="0"/>
          <w:sz w:val="24"/>
          <w:szCs w:val="24"/>
          <w:lang w:eastAsia="ru-RU"/>
          <w14:ligatures w14:val="none"/>
        </w:rPr>
        <w:t>. По общему правилу, денежные средства при отказе от Услуги после ее оказания не возвращаются.</w:t>
      </w:r>
    </w:p>
    <w:p w14:paraId="5E4E3EB2" w14:textId="222BACD6" w:rsidR="00410F98" w:rsidRDefault="00410F98"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 xml:space="preserve">Возврат денежных средств Заказчику не осуществляется в случаях, если: </w:t>
      </w:r>
    </w:p>
    <w:p w14:paraId="087D74C2" w14:textId="1028E3CB" w:rsidR="00410F98" w:rsidRDefault="00410F98" w:rsidP="00410F98">
      <w:pPr>
        <w:pStyle w:val="a5"/>
        <w:spacing w:before="100" w:beforeAutospacing="1" w:after="100" w:afterAutospacing="1" w:line="240" w:lineRule="auto"/>
        <w:ind w:left="2160"/>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1</w:t>
      </w:r>
      <w:r w:rsidR="00CF1D24">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Пользователь </w:t>
      </w:r>
      <w:r w:rsidR="00176A52">
        <w:rPr>
          <w:rFonts w:ascii="Segoe UI" w:eastAsia="Times New Roman" w:hAnsi="Segoe UI" w:cs="Segoe UI"/>
          <w:color w:val="041B26"/>
          <w:kern w:val="0"/>
          <w:sz w:val="24"/>
          <w:szCs w:val="24"/>
          <w:lang w:eastAsia="ru-RU"/>
          <w14:ligatures w14:val="none"/>
        </w:rPr>
        <w:t>получил доступ к</w:t>
      </w:r>
      <w:r w:rsidR="00F83B6E">
        <w:rPr>
          <w:rFonts w:ascii="Segoe UI" w:eastAsia="Times New Roman" w:hAnsi="Segoe UI" w:cs="Segoe UI"/>
          <w:color w:val="041B26"/>
          <w:kern w:val="0"/>
          <w:sz w:val="24"/>
          <w:szCs w:val="24"/>
          <w:lang w:eastAsia="ru-RU"/>
          <w14:ligatures w14:val="none"/>
        </w:rPr>
        <w:t xml:space="preserve"> услугам:</w:t>
      </w:r>
      <w:r w:rsidR="00C2251F">
        <w:rPr>
          <w:rFonts w:ascii="Segoe UI" w:eastAsia="Times New Roman" w:hAnsi="Segoe UI" w:cs="Segoe UI"/>
          <w:color w:val="041B26"/>
          <w:kern w:val="0"/>
          <w:sz w:val="24"/>
          <w:szCs w:val="24"/>
          <w:lang w:eastAsia="ru-RU"/>
          <w14:ligatures w14:val="none"/>
        </w:rPr>
        <w:t xml:space="preserve"> </w:t>
      </w:r>
      <w:r>
        <w:rPr>
          <w:rFonts w:ascii="Segoe UI" w:eastAsia="Times New Roman" w:hAnsi="Segoe UI" w:cs="Segoe UI"/>
          <w:color w:val="041B26"/>
          <w:kern w:val="0"/>
          <w:sz w:val="24"/>
          <w:szCs w:val="24"/>
          <w:lang w:eastAsia="ru-RU"/>
          <w14:ligatures w14:val="none"/>
        </w:rPr>
        <w:t xml:space="preserve">тариф «Базовый», </w:t>
      </w:r>
      <w:r w:rsidR="00F83B6E">
        <w:rPr>
          <w:rFonts w:ascii="Segoe UI" w:eastAsia="Times New Roman" w:hAnsi="Segoe UI" w:cs="Segoe UI"/>
          <w:color w:val="041B26"/>
          <w:kern w:val="0"/>
          <w:sz w:val="24"/>
          <w:szCs w:val="24"/>
          <w:lang w:eastAsia="ru-RU"/>
          <w14:ligatures w14:val="none"/>
        </w:rPr>
        <w:t xml:space="preserve">тариф </w:t>
      </w:r>
      <w:r>
        <w:rPr>
          <w:rFonts w:ascii="Segoe UI" w:eastAsia="Times New Roman" w:hAnsi="Segoe UI" w:cs="Segoe UI"/>
          <w:color w:val="041B26"/>
          <w:kern w:val="0"/>
          <w:sz w:val="24"/>
          <w:szCs w:val="24"/>
          <w:lang w:eastAsia="ru-RU"/>
          <w14:ligatures w14:val="none"/>
        </w:rPr>
        <w:t>«Оптимальный»</w:t>
      </w:r>
      <w:r w:rsidR="00176A52">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w:t>
      </w:r>
      <w:r w:rsidR="00F83B6E">
        <w:rPr>
          <w:rFonts w:ascii="Segoe UI" w:eastAsia="Times New Roman" w:hAnsi="Segoe UI" w:cs="Segoe UI"/>
          <w:color w:val="041B26"/>
          <w:kern w:val="0"/>
          <w:sz w:val="24"/>
          <w:szCs w:val="24"/>
          <w:lang w:eastAsia="ru-RU"/>
          <w14:ligatures w14:val="none"/>
        </w:rPr>
        <w:t xml:space="preserve">тариф </w:t>
      </w:r>
      <w:r>
        <w:rPr>
          <w:rFonts w:ascii="Segoe UI" w:eastAsia="Times New Roman" w:hAnsi="Segoe UI" w:cs="Segoe UI"/>
          <w:color w:val="041B26"/>
          <w:kern w:val="0"/>
          <w:sz w:val="24"/>
          <w:szCs w:val="24"/>
          <w:lang w:eastAsia="ru-RU"/>
          <w14:ligatures w14:val="none"/>
        </w:rPr>
        <w:t xml:space="preserve">«Максимум». </w:t>
      </w:r>
    </w:p>
    <w:p w14:paraId="2F899D09" w14:textId="4AD82D3D" w:rsidR="00410F98" w:rsidRDefault="00410F98" w:rsidP="00410F98">
      <w:pPr>
        <w:pStyle w:val="a5"/>
        <w:spacing w:before="100" w:beforeAutospacing="1" w:after="100" w:afterAutospacing="1" w:line="240" w:lineRule="auto"/>
        <w:ind w:left="2160"/>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2</w:t>
      </w:r>
      <w:r w:rsidR="00CF1D24">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Пользователь </w:t>
      </w:r>
      <w:r w:rsidR="00176A52">
        <w:rPr>
          <w:rFonts w:ascii="Segoe UI" w:eastAsia="Times New Roman" w:hAnsi="Segoe UI" w:cs="Segoe UI"/>
          <w:color w:val="041B26"/>
          <w:kern w:val="0"/>
          <w:sz w:val="24"/>
          <w:szCs w:val="24"/>
          <w:lang w:eastAsia="ru-RU"/>
          <w14:ligatures w14:val="none"/>
        </w:rPr>
        <w:t xml:space="preserve">получил доступ к </w:t>
      </w:r>
      <w:r>
        <w:rPr>
          <w:rFonts w:ascii="Segoe UI" w:eastAsia="Times New Roman" w:hAnsi="Segoe UI" w:cs="Segoe UI"/>
          <w:color w:val="041B26"/>
          <w:kern w:val="0"/>
          <w:sz w:val="24"/>
          <w:szCs w:val="24"/>
          <w:lang w:eastAsia="ru-RU"/>
          <w14:ligatures w14:val="none"/>
        </w:rPr>
        <w:t>услуг</w:t>
      </w:r>
      <w:r w:rsidR="00176A52">
        <w:rPr>
          <w:rFonts w:ascii="Segoe UI" w:eastAsia="Times New Roman" w:hAnsi="Segoe UI" w:cs="Segoe UI"/>
          <w:color w:val="041B26"/>
          <w:kern w:val="0"/>
          <w:sz w:val="24"/>
          <w:szCs w:val="24"/>
          <w:lang w:eastAsia="ru-RU"/>
          <w14:ligatures w14:val="none"/>
        </w:rPr>
        <w:t>е</w:t>
      </w:r>
      <w:r>
        <w:rPr>
          <w:rFonts w:ascii="Segoe UI" w:eastAsia="Times New Roman" w:hAnsi="Segoe UI" w:cs="Segoe UI"/>
          <w:color w:val="041B26"/>
          <w:kern w:val="0"/>
          <w:sz w:val="24"/>
          <w:szCs w:val="24"/>
          <w:lang w:eastAsia="ru-RU"/>
          <w14:ligatures w14:val="none"/>
        </w:rPr>
        <w:t xml:space="preserve"> «Дополнительная вакансия»</w:t>
      </w:r>
      <w:r w:rsidR="00C2251F">
        <w:rPr>
          <w:rFonts w:ascii="Segoe UI" w:eastAsia="Times New Roman" w:hAnsi="Segoe UI" w:cs="Segoe UI"/>
          <w:color w:val="041B26"/>
          <w:kern w:val="0"/>
          <w:sz w:val="24"/>
          <w:szCs w:val="24"/>
          <w:lang w:eastAsia="ru-RU"/>
          <w14:ligatures w14:val="none"/>
        </w:rPr>
        <w:t>.</w:t>
      </w:r>
    </w:p>
    <w:p w14:paraId="3D001BAB" w14:textId="334FE805" w:rsidR="00997910" w:rsidRDefault="00410F98" w:rsidP="00997910">
      <w:pPr>
        <w:pStyle w:val="a5"/>
        <w:spacing w:before="100" w:beforeAutospacing="1" w:after="100" w:afterAutospacing="1" w:line="240" w:lineRule="auto"/>
        <w:ind w:left="2160"/>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3</w:t>
      </w:r>
      <w:r w:rsidR="00CF1D24">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Пользователь </w:t>
      </w:r>
      <w:r w:rsidR="00176A52">
        <w:rPr>
          <w:rFonts w:ascii="Segoe UI" w:eastAsia="Times New Roman" w:hAnsi="Segoe UI" w:cs="Segoe UI"/>
          <w:color w:val="041B26"/>
          <w:kern w:val="0"/>
          <w:sz w:val="24"/>
          <w:szCs w:val="24"/>
          <w:lang w:eastAsia="ru-RU"/>
          <w14:ligatures w14:val="none"/>
        </w:rPr>
        <w:t xml:space="preserve">получил доступ к </w:t>
      </w:r>
      <w:r>
        <w:rPr>
          <w:rFonts w:ascii="Segoe UI" w:eastAsia="Times New Roman" w:hAnsi="Segoe UI" w:cs="Segoe UI"/>
          <w:color w:val="041B26"/>
          <w:kern w:val="0"/>
          <w:sz w:val="24"/>
          <w:szCs w:val="24"/>
          <w:lang w:eastAsia="ru-RU"/>
          <w14:ligatures w14:val="none"/>
        </w:rPr>
        <w:t>услуг</w:t>
      </w:r>
      <w:r w:rsidR="00176A52">
        <w:rPr>
          <w:rFonts w:ascii="Segoe UI" w:eastAsia="Times New Roman" w:hAnsi="Segoe UI" w:cs="Segoe UI"/>
          <w:color w:val="041B26"/>
          <w:kern w:val="0"/>
          <w:sz w:val="24"/>
          <w:szCs w:val="24"/>
          <w:lang w:eastAsia="ru-RU"/>
          <w14:ligatures w14:val="none"/>
        </w:rPr>
        <w:t>е</w:t>
      </w:r>
      <w:r>
        <w:rPr>
          <w:rFonts w:ascii="Segoe UI" w:eastAsia="Times New Roman" w:hAnsi="Segoe UI" w:cs="Segoe UI"/>
          <w:color w:val="041B26"/>
          <w:kern w:val="0"/>
          <w:sz w:val="24"/>
          <w:szCs w:val="24"/>
          <w:lang w:eastAsia="ru-RU"/>
          <w14:ligatures w14:val="none"/>
        </w:rPr>
        <w:t xml:space="preserve"> «Дополнительные предложения»</w:t>
      </w:r>
      <w:r w:rsidR="00C2251F">
        <w:rPr>
          <w:rFonts w:ascii="Segoe UI" w:eastAsia="Times New Roman" w:hAnsi="Segoe UI" w:cs="Segoe UI"/>
          <w:color w:val="041B26"/>
          <w:kern w:val="0"/>
          <w:sz w:val="24"/>
          <w:szCs w:val="24"/>
          <w:lang w:eastAsia="ru-RU"/>
          <w14:ligatures w14:val="none"/>
        </w:rPr>
        <w:t>.</w:t>
      </w:r>
    </w:p>
    <w:p w14:paraId="5341F458" w14:textId="40C6FFF4" w:rsidR="00997910" w:rsidRDefault="00997910" w:rsidP="00997910">
      <w:pPr>
        <w:pStyle w:val="a5"/>
        <w:spacing w:before="100" w:beforeAutospacing="1" w:after="100" w:afterAutospacing="1" w:line="240" w:lineRule="auto"/>
        <w:ind w:left="2160"/>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4</w:t>
      </w:r>
      <w:r w:rsidR="00CF1D24">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Пользователь </w:t>
      </w:r>
      <w:r w:rsidR="00176A52">
        <w:rPr>
          <w:rFonts w:ascii="Segoe UI" w:eastAsia="Times New Roman" w:hAnsi="Segoe UI" w:cs="Segoe UI"/>
          <w:color w:val="041B26"/>
          <w:kern w:val="0"/>
          <w:sz w:val="24"/>
          <w:szCs w:val="24"/>
          <w:lang w:eastAsia="ru-RU"/>
          <w14:ligatures w14:val="none"/>
        </w:rPr>
        <w:t xml:space="preserve">получил доступ к </w:t>
      </w:r>
      <w:r>
        <w:rPr>
          <w:rFonts w:ascii="Segoe UI" w:eastAsia="Times New Roman" w:hAnsi="Segoe UI" w:cs="Segoe UI"/>
          <w:color w:val="041B26"/>
          <w:kern w:val="0"/>
          <w:sz w:val="24"/>
          <w:szCs w:val="24"/>
          <w:lang w:eastAsia="ru-RU"/>
          <w14:ligatures w14:val="none"/>
        </w:rPr>
        <w:t>услуг</w:t>
      </w:r>
      <w:r w:rsidR="00176A52">
        <w:rPr>
          <w:rFonts w:ascii="Segoe UI" w:eastAsia="Times New Roman" w:hAnsi="Segoe UI" w:cs="Segoe UI"/>
          <w:color w:val="041B26"/>
          <w:kern w:val="0"/>
          <w:sz w:val="24"/>
          <w:szCs w:val="24"/>
          <w:lang w:eastAsia="ru-RU"/>
          <w14:ligatures w14:val="none"/>
        </w:rPr>
        <w:t>е</w:t>
      </w:r>
      <w:r>
        <w:rPr>
          <w:rFonts w:ascii="Segoe UI" w:eastAsia="Times New Roman" w:hAnsi="Segoe UI" w:cs="Segoe UI"/>
          <w:color w:val="041B26"/>
          <w:kern w:val="0"/>
          <w:sz w:val="24"/>
          <w:szCs w:val="24"/>
          <w:lang w:eastAsia="ru-RU"/>
          <w14:ligatures w14:val="none"/>
        </w:rPr>
        <w:t xml:space="preserve"> «Поднять в топ»</w:t>
      </w:r>
      <w:r w:rsidR="00C2251F">
        <w:rPr>
          <w:rFonts w:ascii="Segoe UI" w:eastAsia="Times New Roman" w:hAnsi="Segoe UI" w:cs="Segoe UI"/>
          <w:color w:val="041B26"/>
          <w:kern w:val="0"/>
          <w:sz w:val="24"/>
          <w:szCs w:val="24"/>
          <w:lang w:eastAsia="ru-RU"/>
          <w14:ligatures w14:val="none"/>
        </w:rPr>
        <w:t>.</w:t>
      </w:r>
    </w:p>
    <w:p w14:paraId="7EC95E02" w14:textId="11BD50DB" w:rsidR="007145CB" w:rsidRPr="00176A52" w:rsidRDefault="00997910" w:rsidP="00176A52">
      <w:pPr>
        <w:pStyle w:val="a5"/>
        <w:spacing w:before="100" w:beforeAutospacing="1" w:after="100" w:afterAutospacing="1" w:line="240" w:lineRule="auto"/>
        <w:ind w:left="2160"/>
        <w:rPr>
          <w:rFonts w:ascii="Segoe UI" w:eastAsia="Times New Roman" w:hAnsi="Segoe UI" w:cs="Segoe UI"/>
          <w:color w:val="041B26"/>
          <w:kern w:val="0"/>
          <w:sz w:val="24"/>
          <w:szCs w:val="24"/>
          <w:lang w:eastAsia="ru-RU"/>
          <w14:ligatures w14:val="none"/>
        </w:rPr>
      </w:pPr>
      <w:r>
        <w:rPr>
          <w:rFonts w:ascii="Segoe UI" w:eastAsia="Times New Roman" w:hAnsi="Segoe UI" w:cs="Segoe UI"/>
          <w:color w:val="041B26"/>
          <w:kern w:val="0"/>
          <w:sz w:val="24"/>
          <w:szCs w:val="24"/>
          <w:lang w:eastAsia="ru-RU"/>
          <w14:ligatures w14:val="none"/>
        </w:rPr>
        <w:t>5</w:t>
      </w:r>
      <w:r w:rsidR="00CF1D24">
        <w:rPr>
          <w:rFonts w:ascii="Segoe UI" w:eastAsia="Times New Roman" w:hAnsi="Segoe UI" w:cs="Segoe UI"/>
          <w:color w:val="041B26"/>
          <w:kern w:val="0"/>
          <w:sz w:val="24"/>
          <w:szCs w:val="24"/>
          <w:lang w:eastAsia="ru-RU"/>
          <w14:ligatures w14:val="none"/>
        </w:rPr>
        <w:t>.</w:t>
      </w:r>
      <w:r>
        <w:rPr>
          <w:rFonts w:ascii="Segoe UI" w:eastAsia="Times New Roman" w:hAnsi="Segoe UI" w:cs="Segoe UI"/>
          <w:color w:val="041B26"/>
          <w:kern w:val="0"/>
          <w:sz w:val="24"/>
          <w:szCs w:val="24"/>
          <w:lang w:eastAsia="ru-RU"/>
          <w14:ligatures w14:val="none"/>
        </w:rPr>
        <w:t xml:space="preserve"> Пользователь </w:t>
      </w:r>
      <w:r w:rsidR="00176A52">
        <w:rPr>
          <w:rFonts w:ascii="Segoe UI" w:eastAsia="Times New Roman" w:hAnsi="Segoe UI" w:cs="Segoe UI"/>
          <w:color w:val="041B26"/>
          <w:kern w:val="0"/>
          <w:sz w:val="24"/>
          <w:szCs w:val="24"/>
          <w:lang w:eastAsia="ru-RU"/>
          <w14:ligatures w14:val="none"/>
        </w:rPr>
        <w:t xml:space="preserve">получил доступ к </w:t>
      </w:r>
      <w:r>
        <w:rPr>
          <w:rFonts w:ascii="Segoe UI" w:eastAsia="Times New Roman" w:hAnsi="Segoe UI" w:cs="Segoe UI"/>
          <w:color w:val="041B26"/>
          <w:kern w:val="0"/>
          <w:sz w:val="24"/>
          <w:szCs w:val="24"/>
          <w:lang w:eastAsia="ru-RU"/>
          <w14:ligatures w14:val="none"/>
        </w:rPr>
        <w:t>услуг</w:t>
      </w:r>
      <w:r w:rsidR="00176A52">
        <w:rPr>
          <w:rFonts w:ascii="Segoe UI" w:eastAsia="Times New Roman" w:hAnsi="Segoe UI" w:cs="Segoe UI"/>
          <w:color w:val="041B26"/>
          <w:kern w:val="0"/>
          <w:sz w:val="24"/>
          <w:szCs w:val="24"/>
          <w:lang w:eastAsia="ru-RU"/>
          <w14:ligatures w14:val="none"/>
        </w:rPr>
        <w:t>е</w:t>
      </w:r>
      <w:r>
        <w:rPr>
          <w:rFonts w:ascii="Segoe UI" w:eastAsia="Times New Roman" w:hAnsi="Segoe UI" w:cs="Segoe UI"/>
          <w:color w:val="041B26"/>
          <w:kern w:val="0"/>
          <w:sz w:val="24"/>
          <w:szCs w:val="24"/>
          <w:lang w:eastAsia="ru-RU"/>
          <w14:ligatures w14:val="none"/>
        </w:rPr>
        <w:t xml:space="preserve"> установления статуса «Ищу работу»</w:t>
      </w:r>
      <w:r w:rsidR="00C2251F">
        <w:rPr>
          <w:rFonts w:ascii="Segoe UI" w:eastAsia="Times New Roman" w:hAnsi="Segoe UI" w:cs="Segoe UI"/>
          <w:color w:val="041B26"/>
          <w:kern w:val="0"/>
          <w:sz w:val="24"/>
          <w:szCs w:val="24"/>
          <w:lang w:eastAsia="ru-RU"/>
          <w14:ligatures w14:val="none"/>
        </w:rPr>
        <w:t xml:space="preserve">. </w:t>
      </w:r>
    </w:p>
    <w:p w14:paraId="206AB087" w14:textId="4D27CEF3" w:rsidR="00176A52" w:rsidRPr="00176A52" w:rsidRDefault="005767F4" w:rsidP="00176A52">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На все платежи, которые осуществляются какой-либо Стороной другой Стороне в рамках настоящего Договора, проценты за пользование денежными средствами и проценты на сумму долга по правилам ст. 317.1 Гражданского кодекса РФ не возникают и не начисляются Сторонами друг другу. Статья 317.1 Гражданского кодекса РФ к отношениям Сторон в рамках настоящего Договора не применяется.</w:t>
      </w:r>
    </w:p>
    <w:p w14:paraId="2260BB45" w14:textId="77777777" w:rsidR="005767F4" w:rsidRPr="00CF1D24"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CF1D24">
        <w:rPr>
          <w:rFonts w:ascii="Segoe UI" w:eastAsia="Times New Roman" w:hAnsi="Segoe UI" w:cs="Segoe UI"/>
          <w:b/>
          <w:bCs/>
          <w:color w:val="041B26"/>
          <w:kern w:val="0"/>
          <w:sz w:val="24"/>
          <w:szCs w:val="24"/>
          <w:lang w:eastAsia="ru-RU"/>
          <w14:ligatures w14:val="none"/>
        </w:rPr>
        <w:t>Ограничение ответственности</w:t>
      </w:r>
    </w:p>
    <w:p w14:paraId="73FD0035"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 xml:space="preserve">Оказание Услуг осуществляется с использованием программных средств Исполнителя, которые работают по принципу «как есть». </w:t>
      </w:r>
      <w:r w:rsidRPr="005767F4">
        <w:rPr>
          <w:rFonts w:ascii="Segoe UI" w:eastAsia="Times New Roman" w:hAnsi="Segoe UI" w:cs="Segoe UI"/>
          <w:color w:val="041B26"/>
          <w:kern w:val="0"/>
          <w:sz w:val="24"/>
          <w:szCs w:val="24"/>
          <w:lang w:eastAsia="ru-RU"/>
          <w14:ligatures w14:val="none"/>
        </w:rPr>
        <w:lastRenderedPageBreak/>
        <w:t>Исполнитель не предоставляет никаких гарантий и не несет ответственности за их соответствие целям Заказчика, а также их соответствие требованиям и ожиданиям Заказчика.</w:t>
      </w:r>
    </w:p>
    <w:p w14:paraId="4BFDEFA8"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Исполнитель не несет ответственности:</w:t>
      </w:r>
      <w:r w:rsidRPr="005767F4">
        <w:rPr>
          <w:rFonts w:ascii="Segoe UI" w:eastAsia="Times New Roman" w:hAnsi="Segoe UI" w:cs="Segoe UI"/>
          <w:color w:val="041B26"/>
          <w:kern w:val="0"/>
          <w:sz w:val="24"/>
          <w:szCs w:val="24"/>
          <w:lang w:eastAsia="ru-RU"/>
          <w14:ligatures w14:val="none"/>
        </w:rPr>
        <w:br/>
      </w:r>
    </w:p>
    <w:p w14:paraId="67DFEA5A" w14:textId="77777777" w:rsidR="005767F4" w:rsidRPr="005767F4" w:rsidRDefault="005767F4" w:rsidP="005767F4">
      <w:pPr>
        <w:numPr>
          <w:ilvl w:val="2"/>
          <w:numId w:val="3"/>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За любые косвенные/непрямые убытки и/или упущенную выгоду Заказчика и/или третьих лиц в результате и/или в связи с оказанием Услуг.</w:t>
      </w:r>
    </w:p>
    <w:p w14:paraId="142E753C" w14:textId="77777777" w:rsidR="005767F4" w:rsidRPr="005767F4" w:rsidRDefault="005767F4" w:rsidP="005767F4">
      <w:pPr>
        <w:numPr>
          <w:ilvl w:val="2"/>
          <w:numId w:val="3"/>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За перебои и ошибки в работе программных и технических средств, используемых Исполнителем для оказания Услуг.</w:t>
      </w:r>
    </w:p>
    <w:p w14:paraId="55543FE9" w14:textId="77777777" w:rsidR="005767F4" w:rsidRPr="005767F4" w:rsidRDefault="005767F4" w:rsidP="005767F4">
      <w:pPr>
        <w:numPr>
          <w:ilvl w:val="2"/>
          <w:numId w:val="3"/>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За работу сети Интернет, ее частей; действия (бездействия) операторов сетей связи, обеспечивающих доступ к ресурсам Сторон в сети Интернет; сервисы третьих лиц.</w:t>
      </w:r>
    </w:p>
    <w:p w14:paraId="1C24A191"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Независимо от положений настоящего раздела Договора и в ситуациях прямо им не предусмотренных совокупный размер ответственности (штрафов, неустоек, возмещаемых убытков) Исполнителя не может превышать 10% (десять процентов) от стоимости Услуг, оказанных по Договору на основании соответствующего Запроса. Такая ответственность может быть возложена на Исполнителя только при наличии в его действиях вины.</w:t>
      </w:r>
    </w:p>
    <w:p w14:paraId="4456FBEF" w14:textId="77777777" w:rsidR="005767F4" w:rsidRPr="00CF1D24"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CF1D24">
        <w:rPr>
          <w:rFonts w:ascii="Segoe UI" w:eastAsia="Times New Roman" w:hAnsi="Segoe UI" w:cs="Segoe UI"/>
          <w:b/>
          <w:bCs/>
          <w:color w:val="041B26"/>
          <w:kern w:val="0"/>
          <w:sz w:val="24"/>
          <w:szCs w:val="24"/>
          <w:lang w:eastAsia="ru-RU"/>
          <w14:ligatures w14:val="none"/>
        </w:rPr>
        <w:t>Срок действия Договора</w:t>
      </w:r>
    </w:p>
    <w:p w14:paraId="580BEBDF"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Договор вступает в силу с момента совершения Акцепта Оферты и действует до полного исполнения Сторонами своих обязательств.</w:t>
      </w:r>
    </w:p>
    <w:p w14:paraId="5C64A101" w14:textId="77777777" w:rsidR="005767F4" w:rsidRPr="00CF1D24"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CF1D24">
        <w:rPr>
          <w:rFonts w:ascii="Segoe UI" w:eastAsia="Times New Roman" w:hAnsi="Segoe UI" w:cs="Segoe UI"/>
          <w:b/>
          <w:bCs/>
          <w:color w:val="041B26"/>
          <w:kern w:val="0"/>
          <w:sz w:val="24"/>
          <w:szCs w:val="24"/>
          <w:lang w:eastAsia="ru-RU"/>
          <w14:ligatures w14:val="none"/>
        </w:rPr>
        <w:t>Прекращение Договора</w:t>
      </w:r>
    </w:p>
    <w:p w14:paraId="1B8178C9"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Договор может быть прекращен Исполнителем:</w:t>
      </w:r>
      <w:r w:rsidRPr="005767F4">
        <w:rPr>
          <w:rFonts w:ascii="Segoe UI" w:eastAsia="Times New Roman" w:hAnsi="Segoe UI" w:cs="Segoe UI"/>
          <w:color w:val="041B26"/>
          <w:kern w:val="0"/>
          <w:sz w:val="24"/>
          <w:szCs w:val="24"/>
          <w:lang w:eastAsia="ru-RU"/>
          <w14:ligatures w14:val="none"/>
        </w:rPr>
        <w:br/>
      </w:r>
    </w:p>
    <w:p w14:paraId="51036D31" w14:textId="6A37FEDA" w:rsidR="005767F4" w:rsidRPr="005767F4" w:rsidRDefault="005767F4" w:rsidP="005767F4">
      <w:pPr>
        <w:numPr>
          <w:ilvl w:val="2"/>
          <w:numId w:val="4"/>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В случае нарушения Заказчиком условий настоящего Договора</w:t>
      </w:r>
      <w:r w:rsidR="00997910">
        <w:rPr>
          <w:rFonts w:ascii="Segoe UI" w:eastAsia="Times New Roman" w:hAnsi="Segoe UI" w:cs="Segoe UI"/>
          <w:color w:val="041B26"/>
          <w:kern w:val="0"/>
          <w:sz w:val="24"/>
          <w:szCs w:val="24"/>
          <w:lang w:eastAsia="ru-RU"/>
          <w14:ligatures w14:val="none"/>
        </w:rPr>
        <w:t>, Правил пользования сайта</w:t>
      </w:r>
      <w:r w:rsidRPr="005767F4">
        <w:rPr>
          <w:rFonts w:ascii="Segoe UI" w:eastAsia="Times New Roman" w:hAnsi="Segoe UI" w:cs="Segoe UI"/>
          <w:color w:val="041B26"/>
          <w:kern w:val="0"/>
          <w:sz w:val="24"/>
          <w:szCs w:val="24"/>
          <w:lang w:eastAsia="ru-RU"/>
          <w14:ligatures w14:val="none"/>
        </w:rPr>
        <w:t>, а также иных специальных правил, регулирующих порядок взаимодействия</w:t>
      </w:r>
      <w:r w:rsidR="00997910">
        <w:rPr>
          <w:rFonts w:ascii="Segoe UI" w:eastAsia="Times New Roman" w:hAnsi="Segoe UI" w:cs="Segoe UI"/>
          <w:color w:val="041B26"/>
          <w:kern w:val="0"/>
          <w:sz w:val="24"/>
          <w:szCs w:val="24"/>
          <w:lang w:eastAsia="ru-RU"/>
          <w14:ligatures w14:val="none"/>
        </w:rPr>
        <w:t xml:space="preserve"> на сайте Афлот.рф</w:t>
      </w:r>
    </w:p>
    <w:p w14:paraId="0B80D728" w14:textId="77777777" w:rsidR="005767F4" w:rsidRPr="005767F4" w:rsidRDefault="005767F4" w:rsidP="005767F4">
      <w:pPr>
        <w:numPr>
          <w:ilvl w:val="2"/>
          <w:numId w:val="4"/>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В случае одновременного использования учетных данных (логин/пароль Личного кабинета) несколькими (более одного) пользователя;</w:t>
      </w:r>
    </w:p>
    <w:p w14:paraId="68CAD1A6" w14:textId="77777777" w:rsidR="005767F4" w:rsidRPr="005767F4" w:rsidRDefault="005767F4" w:rsidP="005767F4">
      <w:pPr>
        <w:numPr>
          <w:ilvl w:val="2"/>
          <w:numId w:val="4"/>
        </w:numPr>
        <w:spacing w:before="100" w:beforeAutospacing="1" w:after="100" w:afterAutospacing="1" w:line="240" w:lineRule="auto"/>
        <w:ind w:left="2160" w:hanging="360"/>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В случае наличия сведений об использовании учетных данных Заказчика (логин/пароль Личного кабинета) третьими лицами, использования одного и того же IP-адреса Заказчиком и третьими лицами.</w:t>
      </w:r>
    </w:p>
    <w:p w14:paraId="47D9CF61"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Стороны согласовали, что п. 1 ст. 782 Гражданского кодекса РФ к отношениям Сторон по настоящему Договору не применяется.</w:t>
      </w:r>
    </w:p>
    <w:p w14:paraId="09F5A2AB" w14:textId="77777777" w:rsidR="005767F4" w:rsidRPr="00721C0D"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Договор может быть прекращен Заказчиком путем направления письменного уведомления Исполнителю не менее чем за 5 (пять) рабочих дней до даты прекращения Договора.</w:t>
      </w:r>
    </w:p>
    <w:p w14:paraId="49262C7D" w14:textId="77777777" w:rsidR="00721C0D" w:rsidRPr="005767F4" w:rsidRDefault="00721C0D" w:rsidP="00721C0D">
      <w:pPr>
        <w:spacing w:before="100" w:beforeAutospacing="1" w:after="100" w:afterAutospacing="1" w:line="240" w:lineRule="auto"/>
        <w:ind w:left="1440"/>
        <w:rPr>
          <w:rFonts w:ascii="Segoe UI" w:eastAsia="Times New Roman" w:hAnsi="Segoe UI" w:cs="Segoe UI"/>
          <w:color w:val="041B26"/>
          <w:kern w:val="0"/>
          <w:sz w:val="24"/>
          <w:szCs w:val="24"/>
          <w:lang w:eastAsia="ru-RU"/>
          <w14:ligatures w14:val="none"/>
        </w:rPr>
      </w:pPr>
    </w:p>
    <w:p w14:paraId="2F6E3936" w14:textId="77777777" w:rsidR="005767F4" w:rsidRPr="00CF1D24"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CF1D24">
        <w:rPr>
          <w:rFonts w:ascii="Segoe UI" w:eastAsia="Times New Roman" w:hAnsi="Segoe UI" w:cs="Segoe UI"/>
          <w:b/>
          <w:bCs/>
          <w:color w:val="041B26"/>
          <w:kern w:val="0"/>
          <w:sz w:val="24"/>
          <w:szCs w:val="24"/>
          <w:lang w:eastAsia="ru-RU"/>
          <w14:ligatures w14:val="none"/>
        </w:rPr>
        <w:t>Порядок разрешения споров</w:t>
      </w:r>
    </w:p>
    <w:p w14:paraId="3295A436" w14:textId="0EDD2156"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lastRenderedPageBreak/>
        <w:t xml:space="preserve">Все споры и разногласия Сторон подлежат разрешению путем переписки и переговоров с использованием обязательного досудебного (претензионного) порядка. В случае если споры и разногласия не могут быть урегулированы путем переговоров, они передаются на рассмотрение Арбитражного суда г. </w:t>
      </w:r>
      <w:r w:rsidR="00997910">
        <w:rPr>
          <w:rFonts w:ascii="Segoe UI" w:eastAsia="Times New Roman" w:hAnsi="Segoe UI" w:cs="Segoe UI"/>
          <w:color w:val="041B26"/>
          <w:kern w:val="0"/>
          <w:sz w:val="24"/>
          <w:szCs w:val="24"/>
          <w:lang w:eastAsia="ru-RU"/>
          <w14:ligatures w14:val="none"/>
        </w:rPr>
        <w:t>Владивостока</w:t>
      </w:r>
      <w:r w:rsidRPr="005767F4">
        <w:rPr>
          <w:rFonts w:ascii="Segoe UI" w:eastAsia="Times New Roman" w:hAnsi="Segoe UI" w:cs="Segoe UI"/>
          <w:color w:val="041B26"/>
          <w:kern w:val="0"/>
          <w:sz w:val="24"/>
          <w:szCs w:val="24"/>
          <w:lang w:eastAsia="ru-RU"/>
          <w14:ligatures w14:val="none"/>
        </w:rPr>
        <w:t>.</w:t>
      </w:r>
    </w:p>
    <w:p w14:paraId="31C96C0F"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Для соблюдения обязательного досудебного порядка разрешения спора Заказчик обязан направить свои претензии в письменной форме с приложением документов, подтверждающих основания, на которых основаны соответствующие требования. Срок рассмотрения претензии Исполнителем составляет не более 30 (тридцати) дней.</w:t>
      </w:r>
    </w:p>
    <w:p w14:paraId="17433705" w14:textId="77777777" w:rsidR="005767F4" w:rsidRPr="00CF1D24" w:rsidRDefault="005767F4" w:rsidP="005767F4">
      <w:pPr>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CF1D24">
        <w:rPr>
          <w:rFonts w:ascii="Segoe UI" w:eastAsia="Times New Roman" w:hAnsi="Segoe UI" w:cs="Segoe UI"/>
          <w:b/>
          <w:bCs/>
          <w:color w:val="041B26"/>
          <w:kern w:val="0"/>
          <w:sz w:val="24"/>
          <w:szCs w:val="24"/>
          <w:lang w:eastAsia="ru-RU"/>
          <w14:ligatures w14:val="none"/>
        </w:rPr>
        <w:t>Конфиденциальность</w:t>
      </w:r>
    </w:p>
    <w:p w14:paraId="08A27DCE"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Настоящим Стороны договариваются о том, что все передаваемые в связи с исполнением своих обязательств в рамках настоящего Договора документы будут считаться конфиденциальными («Конфиденциальная информация»), если иное не согласовано Сторонами.</w:t>
      </w:r>
    </w:p>
    <w:p w14:paraId="5CC10A25"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Конфиденциальная информация не может быть передана или раскрыта третьим лицам без предварительного письменного согласия Стороны, передавшей такую информацию.</w:t>
      </w:r>
    </w:p>
    <w:p w14:paraId="74AF2420"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Положения настоящего раздела не распространяются на случаи обязательного в соответствии с применимым законодательством раскрытия информации, в частности, по требованию уполномоченных государственных органов. В любом случае Сторона, которая обязана раскрыть Конфиденциальную информацию в соответствии с настоящим пунктом, обязана незамедлительно до раскрытия Конфиденциальной информации сообщить о требовании раскрыть Конфиденциальную информацию другой Стороне и предпринять все меры для предотвращения раскрытия Конфиденциальной информации и проверки обоснованности требования о раскрытии Конфиденциальной информации.</w:t>
      </w:r>
    </w:p>
    <w:p w14:paraId="7E09D509"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Конфиденциальная информация может быть доступна только тем работникам соответствующей Стороны, которым Конфиденциальная информация необходима для выполнения их служебных (трудовых) обязанностей. При этом каждая из Сторон обеспечивает соблюдение своими работниками режима конфиденциальности в соответствии с настоящим разделом.</w:t>
      </w:r>
    </w:p>
    <w:p w14:paraId="5A3EAC62" w14:textId="25AE96C9" w:rsidR="005767F4" w:rsidRPr="00CF1D24" w:rsidRDefault="005767F4" w:rsidP="005767F4">
      <w:pPr>
        <w:pStyle w:val="a5"/>
        <w:numPr>
          <w:ilvl w:val="0"/>
          <w:numId w:val="1"/>
        </w:numPr>
        <w:spacing w:before="100" w:beforeAutospacing="1" w:after="100" w:afterAutospacing="1" w:line="240" w:lineRule="auto"/>
        <w:rPr>
          <w:rFonts w:ascii="Segoe UI" w:eastAsia="Times New Roman" w:hAnsi="Segoe UI" w:cs="Segoe UI"/>
          <w:b/>
          <w:bCs/>
          <w:color w:val="041B26"/>
          <w:kern w:val="0"/>
          <w:sz w:val="24"/>
          <w:szCs w:val="24"/>
          <w:lang w:eastAsia="ru-RU"/>
          <w14:ligatures w14:val="none"/>
        </w:rPr>
      </w:pPr>
      <w:r w:rsidRPr="00CF1D24">
        <w:rPr>
          <w:rFonts w:ascii="Segoe UI" w:eastAsia="Times New Roman" w:hAnsi="Segoe UI" w:cs="Segoe UI"/>
          <w:b/>
          <w:bCs/>
          <w:color w:val="041B26"/>
          <w:kern w:val="0"/>
          <w:sz w:val="24"/>
          <w:szCs w:val="24"/>
          <w:lang w:eastAsia="ru-RU"/>
          <w14:ligatures w14:val="none"/>
        </w:rPr>
        <w:t>Прочие условия</w:t>
      </w:r>
    </w:p>
    <w:p w14:paraId="31681E05" w14:textId="77777777" w:rsidR="005767F4" w:rsidRPr="005767F4" w:rsidRDefault="005767F4" w:rsidP="005767F4">
      <w:pPr>
        <w:numPr>
          <w:ilvl w:val="1"/>
          <w:numId w:val="1"/>
        </w:numPr>
        <w:spacing w:before="100" w:beforeAutospacing="1" w:after="100" w:afterAutospacing="1" w:line="240" w:lineRule="auto"/>
        <w:rPr>
          <w:rFonts w:ascii="Segoe UI" w:eastAsia="Times New Roman" w:hAnsi="Segoe UI" w:cs="Segoe UI"/>
          <w:color w:val="041B26"/>
          <w:kern w:val="0"/>
          <w:sz w:val="24"/>
          <w:szCs w:val="24"/>
          <w:lang w:eastAsia="ru-RU"/>
          <w14:ligatures w14:val="none"/>
        </w:rPr>
      </w:pPr>
      <w:r w:rsidRPr="005767F4">
        <w:rPr>
          <w:rFonts w:ascii="Segoe UI" w:eastAsia="Times New Roman" w:hAnsi="Segoe UI" w:cs="Segoe UI"/>
          <w:color w:val="041B26"/>
          <w:kern w:val="0"/>
          <w:sz w:val="24"/>
          <w:szCs w:val="24"/>
          <w:lang w:eastAsia="ru-RU"/>
          <w14:ligatures w14:val="none"/>
        </w:rPr>
        <w:t>Если по каким-либо причинам одно или несколько положений настоящего Договора будут признаны недействительными или не имеющими юридической силы, это не оказывает влияния на действительность или применимость остальных положений настоящего Договора.</w:t>
      </w:r>
    </w:p>
    <w:p w14:paraId="1381A159" w14:textId="77777777" w:rsidR="005767F4" w:rsidRDefault="005767F4"/>
    <w:sectPr w:rsidR="00576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1BD6"/>
    <w:multiLevelType w:val="hybridMultilevel"/>
    <w:tmpl w:val="494A347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1701DE9"/>
    <w:multiLevelType w:val="multilevel"/>
    <w:tmpl w:val="6450A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98071">
    <w:abstractNumId w:val="1"/>
  </w:num>
  <w:num w:numId="2" w16cid:durableId="20673958">
    <w:abstractNumId w:val="1"/>
    <w:lvlOverride w:ilvl="2">
      <w:lvl w:ilvl="2">
        <w:numFmt w:val="decimal"/>
        <w:lvlText w:val="%3."/>
        <w:lvlJc w:val="left"/>
      </w:lvl>
    </w:lvlOverride>
  </w:num>
  <w:num w:numId="3" w16cid:durableId="709914209">
    <w:abstractNumId w:val="1"/>
    <w:lvlOverride w:ilvl="2">
      <w:lvl w:ilvl="2">
        <w:numFmt w:val="decimal"/>
        <w:lvlText w:val="%3."/>
        <w:lvlJc w:val="left"/>
      </w:lvl>
    </w:lvlOverride>
  </w:num>
  <w:num w:numId="4" w16cid:durableId="181475843">
    <w:abstractNumId w:val="1"/>
    <w:lvlOverride w:ilvl="2">
      <w:lvl w:ilvl="2">
        <w:numFmt w:val="decimal"/>
        <w:lvlText w:val="%3."/>
        <w:lvlJc w:val="left"/>
      </w:lvl>
    </w:lvlOverride>
  </w:num>
  <w:num w:numId="5" w16cid:durableId="114165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0A"/>
    <w:rsid w:val="00061900"/>
    <w:rsid w:val="00176A52"/>
    <w:rsid w:val="002A68A9"/>
    <w:rsid w:val="003F480A"/>
    <w:rsid w:val="00410F98"/>
    <w:rsid w:val="00477A10"/>
    <w:rsid w:val="005767F4"/>
    <w:rsid w:val="005C7D63"/>
    <w:rsid w:val="005D3D6A"/>
    <w:rsid w:val="00613231"/>
    <w:rsid w:val="007145CB"/>
    <w:rsid w:val="00721C0D"/>
    <w:rsid w:val="0080329D"/>
    <w:rsid w:val="00997910"/>
    <w:rsid w:val="00A215DE"/>
    <w:rsid w:val="00A436DF"/>
    <w:rsid w:val="00B942E8"/>
    <w:rsid w:val="00C2251F"/>
    <w:rsid w:val="00CF1D24"/>
    <w:rsid w:val="00E02244"/>
    <w:rsid w:val="00E517A7"/>
    <w:rsid w:val="00E753F4"/>
    <w:rsid w:val="00F83B6E"/>
    <w:rsid w:val="00FB7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EB5C"/>
  <w15:chartTrackingRefBased/>
  <w15:docId w15:val="{CB1D0781-182F-4392-BED6-AF03F8C7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132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3231"/>
    <w:rPr>
      <w:rFonts w:ascii="Times New Roman" w:eastAsia="Times New Roman" w:hAnsi="Times New Roman" w:cs="Times New Roman"/>
      <w:b/>
      <w:bCs/>
      <w:kern w:val="36"/>
      <w:sz w:val="48"/>
      <w:szCs w:val="48"/>
      <w:lang w:eastAsia="ru-RU"/>
      <w14:ligatures w14:val="none"/>
    </w:rPr>
  </w:style>
  <w:style w:type="paragraph" w:styleId="a3">
    <w:name w:val="Normal (Web)"/>
    <w:basedOn w:val="a"/>
    <w:uiPriority w:val="99"/>
    <w:semiHidden/>
    <w:unhideWhenUsed/>
    <w:rsid w:val="0061323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jtypoh3">
    <w:name w:val="sj_typo_h3"/>
    <w:basedOn w:val="a0"/>
    <w:rsid w:val="005767F4"/>
  </w:style>
  <w:style w:type="character" w:styleId="a4">
    <w:name w:val="Hyperlink"/>
    <w:basedOn w:val="a0"/>
    <w:uiPriority w:val="99"/>
    <w:semiHidden/>
    <w:unhideWhenUsed/>
    <w:rsid w:val="005767F4"/>
    <w:rPr>
      <w:color w:val="0000FF"/>
      <w:u w:val="single"/>
    </w:rPr>
  </w:style>
  <w:style w:type="paragraph" w:styleId="a5">
    <w:name w:val="List Paragraph"/>
    <w:basedOn w:val="a"/>
    <w:uiPriority w:val="34"/>
    <w:qFormat/>
    <w:rsid w:val="00576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760761">
      <w:bodyDiv w:val="1"/>
      <w:marLeft w:val="0"/>
      <w:marRight w:val="0"/>
      <w:marTop w:val="0"/>
      <w:marBottom w:val="0"/>
      <w:divBdr>
        <w:top w:val="none" w:sz="0" w:space="0" w:color="auto"/>
        <w:left w:val="none" w:sz="0" w:space="0" w:color="auto"/>
        <w:bottom w:val="none" w:sz="0" w:space="0" w:color="auto"/>
        <w:right w:val="none" w:sz="0" w:space="0" w:color="auto"/>
      </w:divBdr>
      <w:divsChild>
        <w:div w:id="593784148">
          <w:marLeft w:val="0"/>
          <w:marRight w:val="0"/>
          <w:marTop w:val="0"/>
          <w:marBottom w:val="0"/>
          <w:divBdr>
            <w:top w:val="none" w:sz="0" w:space="0" w:color="auto"/>
            <w:left w:val="none" w:sz="0" w:space="0" w:color="auto"/>
            <w:bottom w:val="none" w:sz="0" w:space="0" w:color="auto"/>
            <w:right w:val="none" w:sz="0" w:space="0" w:color="auto"/>
          </w:divBdr>
        </w:div>
        <w:div w:id="1407723560">
          <w:marLeft w:val="0"/>
          <w:marRight w:val="0"/>
          <w:marTop w:val="0"/>
          <w:marBottom w:val="0"/>
          <w:divBdr>
            <w:top w:val="none" w:sz="0" w:space="0" w:color="auto"/>
            <w:left w:val="none" w:sz="0" w:space="0" w:color="auto"/>
            <w:bottom w:val="none" w:sz="0" w:space="0" w:color="auto"/>
            <w:right w:val="none" w:sz="0" w:space="0" w:color="auto"/>
          </w:divBdr>
        </w:div>
        <w:div w:id="313293441">
          <w:marLeft w:val="0"/>
          <w:marRight w:val="0"/>
          <w:marTop w:val="0"/>
          <w:marBottom w:val="0"/>
          <w:divBdr>
            <w:top w:val="none" w:sz="0" w:space="0" w:color="auto"/>
            <w:left w:val="none" w:sz="0" w:space="0" w:color="auto"/>
            <w:bottom w:val="none" w:sz="0" w:space="0" w:color="auto"/>
            <w:right w:val="none" w:sz="0" w:space="0" w:color="auto"/>
          </w:divBdr>
        </w:div>
        <w:div w:id="1227112339">
          <w:marLeft w:val="0"/>
          <w:marRight w:val="0"/>
          <w:marTop w:val="0"/>
          <w:marBottom w:val="0"/>
          <w:divBdr>
            <w:top w:val="none" w:sz="0" w:space="0" w:color="auto"/>
            <w:left w:val="none" w:sz="0" w:space="0" w:color="auto"/>
            <w:bottom w:val="none" w:sz="0" w:space="0" w:color="auto"/>
            <w:right w:val="none" w:sz="0" w:space="0" w:color="auto"/>
          </w:divBdr>
        </w:div>
        <w:div w:id="356008140">
          <w:marLeft w:val="0"/>
          <w:marRight w:val="0"/>
          <w:marTop w:val="0"/>
          <w:marBottom w:val="0"/>
          <w:divBdr>
            <w:top w:val="none" w:sz="0" w:space="0" w:color="auto"/>
            <w:left w:val="none" w:sz="0" w:space="0" w:color="auto"/>
            <w:bottom w:val="none" w:sz="0" w:space="0" w:color="auto"/>
            <w:right w:val="none" w:sz="0" w:space="0" w:color="auto"/>
          </w:divBdr>
        </w:div>
        <w:div w:id="2010474457">
          <w:marLeft w:val="0"/>
          <w:marRight w:val="0"/>
          <w:marTop w:val="0"/>
          <w:marBottom w:val="0"/>
          <w:divBdr>
            <w:top w:val="none" w:sz="0" w:space="0" w:color="auto"/>
            <w:left w:val="none" w:sz="0" w:space="0" w:color="auto"/>
            <w:bottom w:val="none" w:sz="0" w:space="0" w:color="auto"/>
            <w:right w:val="none" w:sz="0" w:space="0" w:color="auto"/>
          </w:divBdr>
        </w:div>
        <w:div w:id="1566064815">
          <w:marLeft w:val="0"/>
          <w:marRight w:val="0"/>
          <w:marTop w:val="0"/>
          <w:marBottom w:val="0"/>
          <w:divBdr>
            <w:top w:val="none" w:sz="0" w:space="0" w:color="auto"/>
            <w:left w:val="none" w:sz="0" w:space="0" w:color="auto"/>
            <w:bottom w:val="none" w:sz="0" w:space="0" w:color="auto"/>
            <w:right w:val="none" w:sz="0" w:space="0" w:color="auto"/>
          </w:divBdr>
        </w:div>
        <w:div w:id="234902227">
          <w:marLeft w:val="0"/>
          <w:marRight w:val="0"/>
          <w:marTop w:val="0"/>
          <w:marBottom w:val="0"/>
          <w:divBdr>
            <w:top w:val="none" w:sz="0" w:space="0" w:color="auto"/>
            <w:left w:val="none" w:sz="0" w:space="0" w:color="auto"/>
            <w:bottom w:val="none" w:sz="0" w:space="0" w:color="auto"/>
            <w:right w:val="none" w:sz="0" w:space="0" w:color="auto"/>
          </w:divBdr>
        </w:div>
        <w:div w:id="2135562115">
          <w:marLeft w:val="0"/>
          <w:marRight w:val="0"/>
          <w:marTop w:val="0"/>
          <w:marBottom w:val="0"/>
          <w:divBdr>
            <w:top w:val="none" w:sz="0" w:space="0" w:color="auto"/>
            <w:left w:val="none" w:sz="0" w:space="0" w:color="auto"/>
            <w:bottom w:val="none" w:sz="0" w:space="0" w:color="auto"/>
            <w:right w:val="none" w:sz="0" w:space="0" w:color="auto"/>
          </w:divBdr>
        </w:div>
        <w:div w:id="2139449634">
          <w:marLeft w:val="0"/>
          <w:marRight w:val="0"/>
          <w:marTop w:val="0"/>
          <w:marBottom w:val="0"/>
          <w:divBdr>
            <w:top w:val="none" w:sz="0" w:space="0" w:color="auto"/>
            <w:left w:val="none" w:sz="0" w:space="0" w:color="auto"/>
            <w:bottom w:val="none" w:sz="0" w:space="0" w:color="auto"/>
            <w:right w:val="none" w:sz="0" w:space="0" w:color="auto"/>
          </w:divBdr>
        </w:div>
        <w:div w:id="1579636827">
          <w:marLeft w:val="0"/>
          <w:marRight w:val="0"/>
          <w:marTop w:val="0"/>
          <w:marBottom w:val="0"/>
          <w:divBdr>
            <w:top w:val="none" w:sz="0" w:space="0" w:color="auto"/>
            <w:left w:val="none" w:sz="0" w:space="0" w:color="auto"/>
            <w:bottom w:val="none" w:sz="0" w:space="0" w:color="auto"/>
            <w:right w:val="none" w:sz="0" w:space="0" w:color="auto"/>
          </w:divBdr>
        </w:div>
      </w:divsChild>
    </w:div>
    <w:div w:id="176796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job.ru/info/hr_service.html" TargetMode="External"/><Relationship Id="rId3" Type="http://schemas.openxmlformats.org/officeDocument/2006/relationships/settings" Target="settings.xml"/><Relationship Id="rId7" Type="http://schemas.openxmlformats.org/officeDocument/2006/relationships/hyperlink" Target="https://www.superjob.ru/info/service-off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perjob.ru/info/service-offer.html" TargetMode="External"/><Relationship Id="rId5" Type="http://schemas.openxmlformats.org/officeDocument/2006/relationships/hyperlink" Target="https://vladivostok.superjob.ru/info/service-offer.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Berezina Anastasia</dc:creator>
  <cp:keywords/>
  <dc:description/>
  <cp:lastModifiedBy>Berezina Anastasia</cp:lastModifiedBy>
  <cp:revision>11</cp:revision>
  <cp:lastPrinted>2024-05-15T03:59:00Z</cp:lastPrinted>
  <dcterms:created xsi:type="dcterms:W3CDTF">2024-05-14T12:40:00Z</dcterms:created>
  <dcterms:modified xsi:type="dcterms:W3CDTF">2024-05-16T00:36:00Z</dcterms:modified>
</cp:coreProperties>
</file>